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8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933"/>
        <w:gridCol w:w="65"/>
        <w:gridCol w:w="360"/>
        <w:gridCol w:w="284"/>
        <w:gridCol w:w="425"/>
        <w:gridCol w:w="450"/>
        <w:gridCol w:w="400"/>
        <w:gridCol w:w="91"/>
        <w:gridCol w:w="176"/>
        <w:gridCol w:w="442"/>
        <w:gridCol w:w="709"/>
        <w:gridCol w:w="1843"/>
      </w:tblGrid>
      <w:tr w:rsidR="004F4A55" w:rsidTr="004F4A55">
        <w:trPr>
          <w:trHeight w:val="270"/>
        </w:trPr>
        <w:tc>
          <w:tcPr>
            <w:tcW w:w="4717" w:type="dxa"/>
            <w:gridSpan w:val="7"/>
            <w:noWrap/>
            <w:vAlign w:val="center"/>
            <w:hideMark/>
          </w:tcPr>
          <w:p w:rsidR="004F4A55" w:rsidRDefault="004F4A55">
            <w:pPr>
              <w:widowControl/>
              <w:ind w:left="220" w:firstLineChars="0" w:hanging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別記様式第三（第２条第３項関係）</w:t>
            </w:r>
          </w:p>
        </w:tc>
        <w:tc>
          <w:tcPr>
            <w:tcW w:w="667" w:type="dxa"/>
            <w:gridSpan w:val="3"/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4F4A55" w:rsidTr="004F4A55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4F4A55" w:rsidTr="004F4A55">
        <w:trPr>
          <w:trHeight w:val="64"/>
        </w:trPr>
        <w:tc>
          <w:tcPr>
            <w:tcW w:w="83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南海トラフ地震防災規程送付書</w:t>
            </w: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544032">
            <w:pPr>
              <w:widowControl/>
              <w:ind w:left="0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 w:rsidR="004F4A55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様</w:t>
            </w:r>
            <w:r w:rsidR="004F4A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4F4A55" w:rsidTr="004F4A55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984" w:type="dxa"/>
            <w:gridSpan w:val="6"/>
            <w:vAlign w:val="center"/>
            <w:hideMark/>
          </w:tcPr>
          <w:p w:rsidR="004F4A55" w:rsidRDefault="00544032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70485</wp:posOffset>
                      </wp:positionV>
                      <wp:extent cx="1267460" cy="361950"/>
                      <wp:effectExtent l="13335" t="5715" r="5080" b="1333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10F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2.65pt;margin-top:5.55pt;width:99.8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Czi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F4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075" w:type="dxa"/>
            <w:gridSpan w:val="7"/>
            <w:vAlign w:val="center"/>
            <w:hideMark/>
          </w:tcPr>
          <w:p w:rsidR="004F4A55" w:rsidRDefault="00544032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43815</wp:posOffset>
                      </wp:positionV>
                      <wp:extent cx="1263650" cy="361950"/>
                      <wp:effectExtent l="11430" t="7620" r="10795" b="1143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CF1D6" id="AutoShape 11" o:spid="_x0000_s1026" type="#_x0000_t185" style="position:absolute;left:0;text-align:left;margin-left:-2.05pt;margin-top:3.45pt;width:99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F4A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法人にあっては、その</w:t>
            </w:r>
          </w:p>
          <w:p w:rsidR="004F4A55" w:rsidRDefault="004F4A55">
            <w:pPr>
              <w:widowControl/>
              <w:ind w:left="0" w:firstLineChars="0" w:firstLine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名称及び代表者の氏名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F4A55" w:rsidRDefault="004F4A55">
            <w:pPr>
              <w:widowControl/>
              <w:ind w:left="0" w:firstLineChars="0" w:firstLine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F4A55" w:rsidTr="004F4A55">
        <w:trPr>
          <w:trHeight w:val="540"/>
        </w:trPr>
        <w:tc>
          <w:tcPr>
            <w:tcW w:w="3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  <w:tr w:rsidR="004F4A55" w:rsidTr="004F4A55">
        <w:trPr>
          <w:trHeight w:val="54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南海トラフ地震防災規程を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作成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変更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したので、南海トラフ地震に係る地震防災</w:t>
            </w:r>
          </w:p>
        </w:tc>
      </w:tr>
      <w:tr w:rsidR="004F4A55" w:rsidTr="004F4A55">
        <w:trPr>
          <w:trHeight w:val="270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対策の推進に関する特別措置法第８条第２項の規定により届け出ます。</w:t>
            </w:r>
          </w:p>
        </w:tc>
      </w:tr>
      <w:tr w:rsidR="004F4A55" w:rsidTr="004F4A55">
        <w:trPr>
          <w:trHeight w:val="10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施設又は事業の名称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（南海トラフ地震に係る地震防災対策の推進に関する特別措置法第８条第１項第　　　号該当）</w:t>
            </w:r>
          </w:p>
        </w:tc>
      </w:tr>
      <w:tr w:rsidR="004F4A55" w:rsidTr="004F4A55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施設の場合にあっては当該施設の所在地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10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施設又は事業の概要</w:t>
            </w:r>
          </w:p>
        </w:tc>
        <w:tc>
          <w:tcPr>
            <w:tcW w:w="6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F4A55" w:rsidTr="004F4A55">
        <w:trPr>
          <w:trHeight w:val="49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連　　絡　　先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担当の名　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4A55" w:rsidTr="004F4A55">
        <w:trPr>
          <w:trHeight w:val="270"/>
        </w:trPr>
        <w:tc>
          <w:tcPr>
            <w:tcW w:w="5826" w:type="dxa"/>
            <w:gridSpan w:val="11"/>
            <w:noWrap/>
            <w:vAlign w:val="center"/>
            <w:hideMark/>
          </w:tcPr>
          <w:p w:rsidR="004F4A55" w:rsidRDefault="007B69CA">
            <w:pPr>
              <w:widowControl/>
              <w:ind w:left="0" w:firstLineChars="0" w:firstLine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備考　　用紙は、日本産業</w:t>
            </w:r>
            <w:r w:rsidR="004F4A55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規格Ａ４とする。</w:t>
            </w:r>
          </w:p>
        </w:tc>
        <w:tc>
          <w:tcPr>
            <w:tcW w:w="709" w:type="dxa"/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F4A55" w:rsidRDefault="004F4A55">
            <w:pPr>
              <w:widowControl/>
              <w:ind w:left="0" w:firstLineChars="0" w:firstLine="0"/>
              <w:jc w:val="left"/>
              <w:rPr>
                <w:rFonts w:cs="ＭＳ Ｐゴシック"/>
                <w:kern w:val="0"/>
                <w:sz w:val="20"/>
              </w:rPr>
            </w:pPr>
          </w:p>
        </w:tc>
      </w:tr>
    </w:tbl>
    <w:p w:rsidR="004F4A55" w:rsidRPr="004F4A55" w:rsidRDefault="004F4A55" w:rsidP="007A2B3D">
      <w:pPr>
        <w:ind w:left="210" w:hanging="210"/>
      </w:pPr>
      <w:bookmarkStart w:id="0" w:name="_GoBack"/>
      <w:bookmarkEnd w:id="0"/>
    </w:p>
    <w:sectPr w:rsidR="004F4A55" w:rsidRPr="004F4A55" w:rsidSect="00D8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6C" w:rsidRDefault="00DD736C" w:rsidP="000A1507">
      <w:pPr>
        <w:ind w:left="210" w:hanging="210"/>
      </w:pPr>
      <w:r>
        <w:separator/>
      </w:r>
    </w:p>
  </w:endnote>
  <w:endnote w:type="continuationSeparator" w:id="0">
    <w:p w:rsidR="00DD736C" w:rsidRDefault="00DD736C" w:rsidP="000A150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38" w:rsidRPr="009F27D5" w:rsidRDefault="00C96F38" w:rsidP="00C96F38">
    <w:pPr>
      <w:pStyle w:val="a6"/>
      <w:ind w:left="99" w:hangingChars="47" w:hanging="99"/>
      <w:rPr>
        <w:rFonts w:ascii="游明朝" w:eastAsia="游明朝" w:hAnsi="游明朝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6C" w:rsidRDefault="00DD736C" w:rsidP="000A1507">
      <w:pPr>
        <w:ind w:left="210" w:hanging="210"/>
      </w:pPr>
      <w:r>
        <w:separator/>
      </w:r>
    </w:p>
  </w:footnote>
  <w:footnote w:type="continuationSeparator" w:id="0">
    <w:p w:rsidR="00DD736C" w:rsidRDefault="00DD736C" w:rsidP="000A150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07" w:rsidRDefault="000A1507" w:rsidP="000A1507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26"/>
    <w:rsid w:val="000A1507"/>
    <w:rsid w:val="00137808"/>
    <w:rsid w:val="0015366D"/>
    <w:rsid w:val="001D28CE"/>
    <w:rsid w:val="002116BE"/>
    <w:rsid w:val="002556D9"/>
    <w:rsid w:val="0025758E"/>
    <w:rsid w:val="00274B0F"/>
    <w:rsid w:val="002D721B"/>
    <w:rsid w:val="00363F77"/>
    <w:rsid w:val="00366EC8"/>
    <w:rsid w:val="00390304"/>
    <w:rsid w:val="00451906"/>
    <w:rsid w:val="00471193"/>
    <w:rsid w:val="004F4A55"/>
    <w:rsid w:val="00544032"/>
    <w:rsid w:val="00583F28"/>
    <w:rsid w:val="00645631"/>
    <w:rsid w:val="006E6A34"/>
    <w:rsid w:val="007248F1"/>
    <w:rsid w:val="0077588C"/>
    <w:rsid w:val="007A2B3D"/>
    <w:rsid w:val="007B69CA"/>
    <w:rsid w:val="007C2B10"/>
    <w:rsid w:val="00856866"/>
    <w:rsid w:val="00856A8A"/>
    <w:rsid w:val="00904A1D"/>
    <w:rsid w:val="009D36B6"/>
    <w:rsid w:val="009D4B93"/>
    <w:rsid w:val="009E7D26"/>
    <w:rsid w:val="009F27D5"/>
    <w:rsid w:val="00A527C7"/>
    <w:rsid w:val="00A53B83"/>
    <w:rsid w:val="00AD2027"/>
    <w:rsid w:val="00AE756F"/>
    <w:rsid w:val="00B976C2"/>
    <w:rsid w:val="00BA5C03"/>
    <w:rsid w:val="00C96F38"/>
    <w:rsid w:val="00D423CA"/>
    <w:rsid w:val="00D80D84"/>
    <w:rsid w:val="00DD697C"/>
    <w:rsid w:val="00DD736C"/>
    <w:rsid w:val="00E03AFC"/>
    <w:rsid w:val="00E7218C"/>
    <w:rsid w:val="00F703CE"/>
    <w:rsid w:val="00F81EB1"/>
    <w:rsid w:val="00F95572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83CFBEB"/>
  <w15:docId w15:val="{632EEAA8-B79F-4AB5-9F89-DDA455F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1B"/>
    <w:pPr>
      <w:widowControl w:val="0"/>
      <w:ind w:left="100" w:hangingChars="100" w:hanging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1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A1507"/>
    <w:rPr>
      <w:dstrike w:val="0"/>
    </w:rPr>
  </w:style>
  <w:style w:type="paragraph" w:styleId="a6">
    <w:name w:val="footer"/>
    <w:basedOn w:val="a"/>
    <w:link w:val="a7"/>
    <w:uiPriority w:val="99"/>
    <w:semiHidden/>
    <w:unhideWhenUsed/>
    <w:rsid w:val="000A1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A1507"/>
    <w:rPr>
      <w:dstrike w:val="0"/>
    </w:rPr>
  </w:style>
  <w:style w:type="paragraph" w:styleId="a8">
    <w:name w:val="Balloon Text"/>
    <w:basedOn w:val="a"/>
    <w:link w:val="a9"/>
    <w:uiPriority w:val="99"/>
    <w:semiHidden/>
    <w:unhideWhenUsed/>
    <w:rsid w:val="006456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56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A783-D405-47A9-A932-35CF30934827}">
  <ds:schemaRefs>
    <ds:schemaRef ds:uri="http://schemas.openxmlformats.org/officeDocument/2006/bibliography"/>
  </ds:schemaRefs>
</ds:datastoreItem>
</file>