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769" w14:textId="77777777" w:rsidR="0059192B" w:rsidRDefault="0059192B" w:rsidP="0059192B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59DFFD2B" w14:textId="77777777" w:rsidR="0059192B" w:rsidRDefault="0059192B" w:rsidP="0059192B">
      <w:pPr>
        <w:autoSpaceDE w:val="0"/>
        <w:autoSpaceDN w:val="0"/>
      </w:pPr>
    </w:p>
    <w:p w14:paraId="0100330A" w14:textId="77A3B52D" w:rsidR="0059192B" w:rsidRPr="007F53AB" w:rsidRDefault="0059192B" w:rsidP="0059192B">
      <w:pPr>
        <w:autoSpaceDE w:val="0"/>
        <w:autoSpaceDN w:val="0"/>
      </w:pPr>
      <w:r>
        <w:rPr>
          <w:rFonts w:hint="eastAsia"/>
        </w:rPr>
        <w:t>○ エリア別基準（前芝湊周辺エリア）への対応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59192B" w:rsidRPr="007F53AB" w14:paraId="64254D1B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7FB2C6FE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0888FF9B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0AC28998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59192B" w:rsidRPr="007F53AB" w14:paraId="0B1B6D0D" w14:textId="77777777" w:rsidTr="0059192B">
        <w:trPr>
          <w:cantSplit/>
          <w:trHeight w:val="1191"/>
          <w:jc w:val="center"/>
        </w:trPr>
        <w:tc>
          <w:tcPr>
            <w:tcW w:w="457" w:type="pct"/>
            <w:vAlign w:val="center"/>
          </w:tcPr>
          <w:p w14:paraId="060BEA31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12240410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vAlign w:val="center"/>
          </w:tcPr>
          <w:p w14:paraId="0ABC9E60" w14:textId="33B6F34C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湊町や漁村から発達した、まちの歴史と文化を尊重するよう努める。</w:t>
            </w:r>
          </w:p>
        </w:tc>
        <w:tc>
          <w:tcPr>
            <w:tcW w:w="2690" w:type="pct"/>
            <w:vAlign w:val="center"/>
          </w:tcPr>
          <w:p w14:paraId="01148413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309D1928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355CE904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4864051C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4024E807" w14:textId="5A367B70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</w:t>
            </w:r>
            <w:r>
              <w:rPr>
                <w:rFonts w:hint="eastAsia"/>
                <w:sz w:val="20"/>
                <w:szCs w:val="20"/>
              </w:rPr>
              <w:t>まち並み</w:t>
            </w:r>
            <w:r w:rsidRPr="00B77304">
              <w:rPr>
                <w:rFonts w:hint="eastAsia"/>
                <w:sz w:val="20"/>
                <w:szCs w:val="20"/>
              </w:rPr>
              <w:t>から突出して見えないよう努める。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62E61AC0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4678643E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15DAF278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49E65" w14:textId="5F544945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歴史的なまち並みでは、建築物等の配置を地域の特性に調和するよう努める。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D3007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ACFE5F9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13AA875A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73F98" w14:textId="1A7AC785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歴史的なまち並みや周辺の住環境に調和する</w:t>
            </w:r>
            <w:r w:rsidRPr="00B77304">
              <w:rPr>
                <w:rFonts w:hint="eastAsia"/>
                <w:sz w:val="20"/>
                <w:szCs w:val="20"/>
              </w:rPr>
              <w:t>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F7106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49CFD8A8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4B63F6C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BF464" w14:textId="762B23A3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</w:t>
            </w:r>
            <w:r w:rsidRPr="00B77304">
              <w:rPr>
                <w:rFonts w:hint="eastAsia"/>
                <w:sz w:val="20"/>
                <w:szCs w:val="20"/>
              </w:rPr>
              <w:t>周辺の</w:t>
            </w:r>
            <w:r>
              <w:rPr>
                <w:rFonts w:hint="eastAsia"/>
                <w:sz w:val="20"/>
                <w:szCs w:val="20"/>
              </w:rPr>
              <w:t>住環境に</w:t>
            </w:r>
            <w:r w:rsidRPr="00B77304">
              <w:rPr>
                <w:rFonts w:hint="eastAsia"/>
                <w:sz w:val="20"/>
                <w:szCs w:val="20"/>
              </w:rPr>
              <w:t>調和する、落ち着いた色彩とする。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B7838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224AD73F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45B7767A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12B" w14:textId="7BBF7DC9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</w:t>
            </w:r>
            <w:r w:rsidRPr="00B77304">
              <w:rPr>
                <w:rFonts w:hint="eastAsia"/>
                <w:sz w:val="20"/>
                <w:szCs w:val="20"/>
              </w:rPr>
              <w:t>調和するよう、</w:t>
            </w:r>
            <w:r>
              <w:rPr>
                <w:rFonts w:hint="eastAsia"/>
                <w:sz w:val="20"/>
                <w:szCs w:val="20"/>
              </w:rPr>
              <w:t>敷地内の緑</w:t>
            </w:r>
            <w:r w:rsidRPr="00B77304">
              <w:rPr>
                <w:rFonts w:hint="eastAsia"/>
                <w:sz w:val="20"/>
                <w:szCs w:val="20"/>
              </w:rPr>
              <w:t>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793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C56313" w14:paraId="01C8BF51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2C30626E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573CE7EE" w14:textId="0318B02B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周辺の自然や地形に馴染ませ、巨大な法面や擁壁が生じないよう努める。自然地形の改変は必要最小限とするよう努める。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569A8AB9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0732BBC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0D602D51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3DB73A52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3945279E" w14:textId="6BE019B2" w:rsidR="0059192B" w:rsidRPr="00B77304" w:rsidRDefault="0059192B" w:rsidP="0059192B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歴史的なまち並みや周辺の住環境に</w:t>
            </w:r>
            <w:r w:rsidRPr="00B77304">
              <w:rPr>
                <w:rFonts w:hint="eastAsia"/>
                <w:sz w:val="20"/>
                <w:szCs w:val="20"/>
              </w:rPr>
              <w:t>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2D0DAB58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415C844C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5D6179D3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B8C22" w14:textId="160102D4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歴史的なまち並みでは、</w:t>
            </w:r>
            <w:r w:rsidRPr="00B77304">
              <w:rPr>
                <w:rFonts w:hint="eastAsia"/>
                <w:sz w:val="20"/>
                <w:szCs w:val="20"/>
              </w:rPr>
              <w:t>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C0304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1D221569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154C3B44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A6982" w14:textId="476DCDEE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照明や広告物等を設置する場合は、周辺環境に調和する落ち着いたものとなるよう努める。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E76D8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29F835C5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F9C27EC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46D36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EA0B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34B5FED0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32337D57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C43F9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適切な維持管理を行うとともに、沿道への草花の飾りつけなど、地域の魅力向上に努める。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A8B1B2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42FACED5" w14:textId="3D23C467" w:rsidR="0059192B" w:rsidRDefault="0059192B" w:rsidP="0059192B">
      <w:pPr>
        <w:widowControl/>
        <w:jc w:val="left"/>
        <w:rPr>
          <w:sz w:val="22"/>
        </w:rPr>
      </w:pPr>
    </w:p>
    <w:sectPr w:rsidR="0059192B" w:rsidSect="007524DB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005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4DB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1DAD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372A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E761F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4C0B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1E1A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14B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2021-08-31T04:14:00Z</dcterms:created>
  <dcterms:modified xsi:type="dcterms:W3CDTF">2021-08-31T06:13:00Z</dcterms:modified>
</cp:coreProperties>
</file>