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EC" w:rsidRPr="007A1986" w:rsidRDefault="006C7AEC">
      <w:pPr>
        <w:jc w:val="center"/>
        <w:rPr>
          <w:sz w:val="28"/>
          <w:szCs w:val="28"/>
        </w:rPr>
      </w:pPr>
      <w:r w:rsidRPr="007A1986">
        <w:rPr>
          <w:rFonts w:hint="eastAsia"/>
          <w:sz w:val="28"/>
          <w:szCs w:val="28"/>
        </w:rPr>
        <w:t>仕</w:t>
      </w:r>
      <w:r w:rsidR="00B13229">
        <w:rPr>
          <w:rFonts w:hint="eastAsia"/>
          <w:sz w:val="28"/>
          <w:szCs w:val="28"/>
        </w:rPr>
        <w:t xml:space="preserve">　</w:t>
      </w:r>
      <w:r w:rsidRPr="007A1986">
        <w:rPr>
          <w:rFonts w:hint="eastAsia"/>
          <w:sz w:val="28"/>
          <w:szCs w:val="28"/>
        </w:rPr>
        <w:t>様</w:t>
      </w:r>
      <w:r w:rsidR="00B13229">
        <w:rPr>
          <w:rFonts w:hint="eastAsia"/>
          <w:sz w:val="28"/>
          <w:szCs w:val="28"/>
        </w:rPr>
        <w:t xml:space="preserve">　</w:t>
      </w:r>
      <w:r w:rsidRPr="007A1986">
        <w:rPr>
          <w:rFonts w:hint="eastAsia"/>
          <w:sz w:val="28"/>
          <w:szCs w:val="28"/>
        </w:rPr>
        <w:t>書</w:t>
      </w:r>
    </w:p>
    <w:p w:rsidR="006C7AEC" w:rsidRDefault="006C7AEC">
      <w:pPr>
        <w:rPr>
          <w:sz w:val="24"/>
        </w:rPr>
      </w:pPr>
    </w:p>
    <w:p w:rsidR="00B13229" w:rsidRPr="00B13229" w:rsidRDefault="00B13229" w:rsidP="00B13229">
      <w:pPr>
        <w:ind w:firstLineChars="100" w:firstLine="240"/>
        <w:rPr>
          <w:sz w:val="24"/>
        </w:rPr>
      </w:pPr>
      <w:r w:rsidRPr="00B13229">
        <w:rPr>
          <w:rFonts w:hint="eastAsia"/>
          <w:sz w:val="24"/>
        </w:rPr>
        <w:t>１．業務名</w:t>
      </w:r>
      <w:r>
        <w:rPr>
          <w:rFonts w:hint="eastAsia"/>
          <w:sz w:val="24"/>
        </w:rPr>
        <w:t xml:space="preserve">　　　</w:t>
      </w:r>
      <w:r w:rsidR="007752B8">
        <w:rPr>
          <w:rFonts w:hint="eastAsia"/>
          <w:sz w:val="24"/>
        </w:rPr>
        <w:t>津田保育園　園庭等除草</w:t>
      </w:r>
      <w:r w:rsidR="00413BB6">
        <w:rPr>
          <w:rFonts w:hint="eastAsia"/>
          <w:sz w:val="24"/>
        </w:rPr>
        <w:t>業務</w:t>
      </w:r>
      <w:r w:rsidRPr="00B13229">
        <w:rPr>
          <w:rFonts w:hint="eastAsia"/>
          <w:sz w:val="24"/>
        </w:rPr>
        <w:t>委託</w:t>
      </w:r>
    </w:p>
    <w:p w:rsidR="007A1986" w:rsidRPr="007A1986" w:rsidRDefault="007A1986">
      <w:pPr>
        <w:rPr>
          <w:sz w:val="24"/>
        </w:rPr>
      </w:pPr>
    </w:p>
    <w:p w:rsidR="006C7AEC" w:rsidRDefault="007752B8">
      <w:pPr>
        <w:rPr>
          <w:sz w:val="24"/>
        </w:rPr>
      </w:pPr>
      <w:r>
        <w:rPr>
          <w:rFonts w:hint="eastAsia"/>
          <w:sz w:val="24"/>
        </w:rPr>
        <w:t xml:space="preserve">　２．業務場所　　豊橋市立津田保育園</w:t>
      </w:r>
    </w:p>
    <w:p w:rsidR="00C3013E" w:rsidRPr="007A1986" w:rsidRDefault="00C3013E">
      <w:pPr>
        <w:rPr>
          <w:sz w:val="24"/>
        </w:rPr>
      </w:pPr>
    </w:p>
    <w:p w:rsidR="00B92EA4" w:rsidRDefault="00B13229" w:rsidP="00B92EA4">
      <w:pPr>
        <w:rPr>
          <w:sz w:val="24"/>
        </w:rPr>
      </w:pPr>
      <w:r>
        <w:rPr>
          <w:rFonts w:hint="eastAsia"/>
          <w:sz w:val="24"/>
        </w:rPr>
        <w:t xml:space="preserve">　３．業務内容</w:t>
      </w:r>
    </w:p>
    <w:p w:rsidR="007752B8" w:rsidRDefault="00B92EA4" w:rsidP="00E150A9">
      <w:pPr>
        <w:spacing w:line="360" w:lineRule="auto"/>
        <w:ind w:firstLineChars="200" w:firstLine="480"/>
        <w:rPr>
          <w:sz w:val="24"/>
        </w:rPr>
      </w:pPr>
      <w:r>
        <w:rPr>
          <w:rFonts w:hint="eastAsia"/>
          <w:sz w:val="24"/>
        </w:rPr>
        <w:t>・</w:t>
      </w:r>
      <w:r w:rsidR="007752B8">
        <w:rPr>
          <w:rFonts w:hint="eastAsia"/>
          <w:sz w:val="24"/>
        </w:rPr>
        <w:t>次のとおり津田保育園園庭等の除草業務を行う。</w:t>
      </w:r>
    </w:p>
    <w:p w:rsidR="00B543FF" w:rsidRDefault="00B543FF" w:rsidP="00B92EA4">
      <w:pPr>
        <w:ind w:firstLineChars="200" w:firstLine="480"/>
        <w:rPr>
          <w:rFonts w:hint="eastAsia"/>
          <w:sz w:val="24"/>
        </w:rPr>
      </w:pPr>
      <w:r>
        <w:rPr>
          <w:rFonts w:hint="eastAsia"/>
          <w:sz w:val="24"/>
        </w:rPr>
        <w:t xml:space="preserve">　（実施予定時間</w:t>
      </w:r>
      <w:r w:rsidR="00783899">
        <w:rPr>
          <w:rFonts w:hint="eastAsia"/>
          <w:sz w:val="24"/>
        </w:rPr>
        <w:t>（目安）</w:t>
      </w:r>
      <w:r>
        <w:rPr>
          <w:rFonts w:hint="eastAsia"/>
          <w:sz w:val="24"/>
        </w:rPr>
        <w:t>）</w:t>
      </w:r>
    </w:p>
    <w:p w:rsidR="007752B8" w:rsidRDefault="007752B8" w:rsidP="007752B8">
      <w:pPr>
        <w:ind w:leftChars="400" w:left="840"/>
        <w:rPr>
          <w:sz w:val="24"/>
        </w:rPr>
      </w:pPr>
      <w:r>
        <w:rPr>
          <w:rFonts w:hint="eastAsia"/>
          <w:sz w:val="24"/>
        </w:rPr>
        <w:t>○４月～６月・３月：１か月あたり４８時間</w:t>
      </w:r>
    </w:p>
    <w:p w:rsidR="007752B8" w:rsidRDefault="00BC6CEF" w:rsidP="00BC6CEF">
      <w:pPr>
        <w:ind w:leftChars="400" w:left="840"/>
        <w:rPr>
          <w:sz w:val="24"/>
        </w:rPr>
      </w:pPr>
      <w:r>
        <w:rPr>
          <w:rFonts w:hint="eastAsia"/>
          <w:sz w:val="24"/>
        </w:rPr>
        <w:t xml:space="preserve">○７月～１月　</w:t>
      </w:r>
      <w:r w:rsidR="0074477B">
        <w:rPr>
          <w:rFonts w:hint="eastAsia"/>
          <w:sz w:val="24"/>
        </w:rPr>
        <w:t xml:space="preserve">　　：１か月あたり８</w:t>
      </w:r>
      <w:r w:rsidR="007752B8">
        <w:rPr>
          <w:rFonts w:hint="eastAsia"/>
          <w:sz w:val="24"/>
        </w:rPr>
        <w:t>時間</w:t>
      </w:r>
    </w:p>
    <w:p w:rsidR="00BC6CEF" w:rsidRDefault="00BC6CEF" w:rsidP="00BC6CEF">
      <w:pPr>
        <w:ind w:leftChars="400" w:left="840"/>
        <w:rPr>
          <w:sz w:val="24"/>
        </w:rPr>
      </w:pPr>
      <w:r>
        <w:rPr>
          <w:rFonts w:hint="eastAsia"/>
          <w:sz w:val="24"/>
        </w:rPr>
        <w:t>〇２月　　　　　　：１か月あたり４時間</w:t>
      </w:r>
    </w:p>
    <w:p w:rsidR="00B62F33" w:rsidRPr="00BC6CEF" w:rsidRDefault="00B62F33" w:rsidP="00BC6CEF">
      <w:pPr>
        <w:ind w:leftChars="400" w:left="840"/>
        <w:rPr>
          <w:rFonts w:hint="eastAsia"/>
          <w:sz w:val="24"/>
        </w:rPr>
      </w:pPr>
      <w:r>
        <w:rPr>
          <w:rFonts w:hint="eastAsia"/>
          <w:sz w:val="24"/>
        </w:rPr>
        <w:t>各月の実施時間は、除草対象</w:t>
      </w:r>
      <w:r w:rsidR="00783899">
        <w:rPr>
          <w:rFonts w:hint="eastAsia"/>
          <w:sz w:val="24"/>
        </w:rPr>
        <w:t>物</w:t>
      </w:r>
      <w:r>
        <w:rPr>
          <w:rFonts w:hint="eastAsia"/>
          <w:sz w:val="24"/>
        </w:rPr>
        <w:t>の繁茂の状況に応じて、発注者と受託者が協議して決定する。ただし年間の</w:t>
      </w:r>
      <w:r w:rsidR="00783899">
        <w:rPr>
          <w:rFonts w:hint="eastAsia"/>
          <w:sz w:val="24"/>
        </w:rPr>
        <w:t>実施時間の上限は２５２時間とする。</w:t>
      </w:r>
    </w:p>
    <w:p w:rsidR="007752B8" w:rsidRPr="00B92EA4" w:rsidRDefault="00B92EA4" w:rsidP="00E150A9">
      <w:pPr>
        <w:spacing w:line="360" w:lineRule="auto"/>
        <w:ind w:firstLineChars="200" w:firstLine="480"/>
        <w:rPr>
          <w:sz w:val="24"/>
        </w:rPr>
      </w:pPr>
      <w:r>
        <w:rPr>
          <w:rFonts w:hint="eastAsia"/>
          <w:sz w:val="24"/>
        </w:rPr>
        <w:t>・刈り取った草の袋詰めまでを行い、処分は委託者が行う。</w:t>
      </w:r>
    </w:p>
    <w:p w:rsidR="006C7AEC" w:rsidRPr="00017CDA" w:rsidRDefault="006C7AEC">
      <w:pPr>
        <w:rPr>
          <w:sz w:val="24"/>
        </w:rPr>
      </w:pPr>
    </w:p>
    <w:p w:rsidR="00B13229" w:rsidRPr="00F02822" w:rsidRDefault="0040584F" w:rsidP="00F02822">
      <w:pPr>
        <w:ind w:firstLineChars="100" w:firstLine="240"/>
        <w:rPr>
          <w:color w:val="0000FF"/>
          <w:sz w:val="24"/>
        </w:rPr>
      </w:pPr>
      <w:r>
        <w:rPr>
          <w:rFonts w:hint="eastAsia"/>
          <w:sz w:val="24"/>
        </w:rPr>
        <w:t>４．</w:t>
      </w:r>
      <w:r w:rsidR="00614D56">
        <w:rPr>
          <w:rFonts w:hint="eastAsia"/>
          <w:sz w:val="24"/>
        </w:rPr>
        <w:t>業務</w:t>
      </w:r>
      <w:r w:rsidR="00B13229" w:rsidRPr="007A1986">
        <w:rPr>
          <w:rFonts w:hint="eastAsia"/>
          <w:sz w:val="24"/>
        </w:rPr>
        <w:t xml:space="preserve">期間　　</w:t>
      </w:r>
      <w:r w:rsidR="00F07F8F" w:rsidRPr="000D7A59">
        <w:rPr>
          <w:rFonts w:hint="eastAsia"/>
          <w:color w:val="0000FF"/>
          <w:sz w:val="24"/>
        </w:rPr>
        <w:t>令和</w:t>
      </w:r>
      <w:r w:rsidR="007752B8">
        <w:rPr>
          <w:rFonts w:hint="eastAsia"/>
          <w:color w:val="0000FF"/>
          <w:sz w:val="24"/>
        </w:rPr>
        <w:t>６</w:t>
      </w:r>
      <w:r w:rsidR="005261EE" w:rsidRPr="000D7A59">
        <w:rPr>
          <w:rFonts w:hint="eastAsia"/>
          <w:color w:val="0000FF"/>
          <w:sz w:val="24"/>
        </w:rPr>
        <w:t>年</w:t>
      </w:r>
      <w:r w:rsidR="007752B8">
        <w:rPr>
          <w:rFonts w:hint="eastAsia"/>
          <w:color w:val="0000FF"/>
          <w:sz w:val="24"/>
        </w:rPr>
        <w:t>４</w:t>
      </w:r>
      <w:r w:rsidR="00CF439C" w:rsidRPr="000D7A59">
        <w:rPr>
          <w:rFonts w:hint="eastAsia"/>
          <w:color w:val="0000FF"/>
          <w:sz w:val="24"/>
        </w:rPr>
        <w:t>月</w:t>
      </w:r>
      <w:r w:rsidR="007752B8">
        <w:rPr>
          <w:rFonts w:hint="eastAsia"/>
          <w:color w:val="0000FF"/>
          <w:sz w:val="24"/>
        </w:rPr>
        <w:t>８</w:t>
      </w:r>
      <w:r w:rsidR="00B13229" w:rsidRPr="000D7A59">
        <w:rPr>
          <w:rFonts w:hint="eastAsia"/>
          <w:color w:val="0000FF"/>
          <w:sz w:val="24"/>
        </w:rPr>
        <w:t>日</w:t>
      </w:r>
      <w:r w:rsidR="00B13229" w:rsidRPr="000D7A59">
        <w:rPr>
          <w:rFonts w:hint="eastAsia"/>
          <w:color w:val="0000FF"/>
          <w:sz w:val="24"/>
        </w:rPr>
        <w:t xml:space="preserve"> </w:t>
      </w:r>
      <w:r w:rsidR="00B13229" w:rsidRPr="000D7A59">
        <w:rPr>
          <w:rFonts w:hint="eastAsia"/>
          <w:color w:val="0000FF"/>
          <w:sz w:val="24"/>
        </w:rPr>
        <w:t>～</w:t>
      </w:r>
      <w:r w:rsidR="00B13229" w:rsidRPr="000D7A59">
        <w:rPr>
          <w:rFonts w:hint="eastAsia"/>
          <w:color w:val="0000FF"/>
          <w:sz w:val="24"/>
        </w:rPr>
        <w:t xml:space="preserve"> </w:t>
      </w:r>
      <w:r w:rsidR="00F07F8F" w:rsidRPr="000D7A59">
        <w:rPr>
          <w:rFonts w:hint="eastAsia"/>
          <w:color w:val="0000FF"/>
          <w:sz w:val="24"/>
        </w:rPr>
        <w:t>令和</w:t>
      </w:r>
      <w:r w:rsidR="007752B8">
        <w:rPr>
          <w:rFonts w:hint="eastAsia"/>
          <w:color w:val="0000FF"/>
          <w:sz w:val="24"/>
        </w:rPr>
        <w:t>７年３月３１</w:t>
      </w:r>
      <w:r w:rsidR="00B13229" w:rsidRPr="000D7A59">
        <w:rPr>
          <w:rFonts w:hint="eastAsia"/>
          <w:color w:val="0000FF"/>
          <w:sz w:val="24"/>
        </w:rPr>
        <w:t>日</w:t>
      </w:r>
    </w:p>
    <w:p w:rsidR="00B13229" w:rsidRPr="007A1986" w:rsidRDefault="00B13229" w:rsidP="00B13229">
      <w:pPr>
        <w:rPr>
          <w:sz w:val="24"/>
        </w:rPr>
      </w:pPr>
      <w:r w:rsidRPr="007A1986">
        <w:rPr>
          <w:rFonts w:hint="eastAsia"/>
          <w:sz w:val="24"/>
        </w:rPr>
        <w:t xml:space="preserve">　　</w:t>
      </w:r>
    </w:p>
    <w:p w:rsidR="00327BB2" w:rsidRPr="00783899" w:rsidRDefault="0040584F" w:rsidP="00783899">
      <w:pPr>
        <w:rPr>
          <w:rFonts w:hint="eastAsia"/>
          <w:sz w:val="24"/>
        </w:rPr>
      </w:pPr>
      <w:r>
        <w:rPr>
          <w:rFonts w:hint="eastAsia"/>
          <w:sz w:val="24"/>
        </w:rPr>
        <w:t xml:space="preserve">　５．支払方法　　</w:t>
      </w:r>
      <w:r w:rsidR="00B92EA4" w:rsidRPr="00D31618">
        <w:rPr>
          <w:rFonts w:hint="eastAsia"/>
          <w:color w:val="000000"/>
          <w:sz w:val="24"/>
        </w:rPr>
        <w:t>各月の</w:t>
      </w:r>
      <w:r w:rsidR="00614D56" w:rsidRPr="00D31618">
        <w:rPr>
          <w:rFonts w:hint="eastAsia"/>
          <w:color w:val="000000"/>
          <w:sz w:val="24"/>
        </w:rPr>
        <w:t>業務実施</w:t>
      </w:r>
      <w:r w:rsidR="00327BB2">
        <w:rPr>
          <w:rFonts w:hint="eastAsia"/>
          <w:color w:val="000000"/>
          <w:kern w:val="0"/>
          <w:sz w:val="24"/>
        </w:rPr>
        <w:t>毎に</w:t>
      </w:r>
      <w:r w:rsidR="00783899">
        <w:rPr>
          <w:rFonts w:hint="eastAsia"/>
          <w:color w:val="000000"/>
          <w:kern w:val="0"/>
          <w:sz w:val="24"/>
        </w:rPr>
        <w:t>実績払とする。</w:t>
      </w:r>
    </w:p>
    <w:p w:rsidR="0040584F" w:rsidRPr="00783899" w:rsidRDefault="0040584F">
      <w:pPr>
        <w:rPr>
          <w:sz w:val="24"/>
        </w:rPr>
      </w:pPr>
    </w:p>
    <w:p w:rsidR="00327BB2" w:rsidRPr="00783899" w:rsidRDefault="0040584F" w:rsidP="00327BB2">
      <w:pPr>
        <w:ind w:firstLineChars="100" w:firstLine="240"/>
        <w:rPr>
          <w:sz w:val="24"/>
        </w:rPr>
      </w:pPr>
      <w:r>
        <w:rPr>
          <w:rFonts w:hint="eastAsia"/>
          <w:sz w:val="24"/>
        </w:rPr>
        <w:t>６．</w:t>
      </w:r>
      <w:r w:rsidR="006C7AEC" w:rsidRPr="00783899">
        <w:rPr>
          <w:rFonts w:hint="eastAsia"/>
          <w:sz w:val="24"/>
        </w:rPr>
        <w:t>その他</w:t>
      </w:r>
    </w:p>
    <w:p w:rsidR="00327BB2" w:rsidRPr="00783899" w:rsidRDefault="00327BB2" w:rsidP="00327BB2">
      <w:pPr>
        <w:numPr>
          <w:ilvl w:val="0"/>
          <w:numId w:val="1"/>
        </w:numPr>
        <w:rPr>
          <w:sz w:val="24"/>
        </w:rPr>
      </w:pPr>
      <w:r w:rsidRPr="00783899">
        <w:rPr>
          <w:rFonts w:hint="eastAsia"/>
          <w:sz w:val="24"/>
        </w:rPr>
        <w:t>別紙「除草業務の安全対策について」に規定する安全対策を実施すること。</w:t>
      </w:r>
    </w:p>
    <w:p w:rsidR="00CF439C" w:rsidRPr="00783899" w:rsidRDefault="00CF439C">
      <w:pPr>
        <w:numPr>
          <w:ilvl w:val="0"/>
          <w:numId w:val="1"/>
        </w:numPr>
        <w:rPr>
          <w:sz w:val="24"/>
        </w:rPr>
      </w:pPr>
      <w:r w:rsidRPr="00783899">
        <w:rPr>
          <w:rFonts w:hint="eastAsia"/>
          <w:sz w:val="24"/>
        </w:rPr>
        <w:t>業務実施日は園長と相談して決定し、特に園で行事が行われる日は極力避けること。</w:t>
      </w:r>
    </w:p>
    <w:p w:rsidR="00B92EA4" w:rsidRPr="00783899" w:rsidRDefault="00B92EA4" w:rsidP="00B92EA4">
      <w:pPr>
        <w:numPr>
          <w:ilvl w:val="0"/>
          <w:numId w:val="1"/>
        </w:numPr>
        <w:rPr>
          <w:sz w:val="24"/>
        </w:rPr>
      </w:pPr>
      <w:r w:rsidRPr="00783899">
        <w:rPr>
          <w:rFonts w:hint="eastAsia"/>
          <w:sz w:val="24"/>
        </w:rPr>
        <w:t>業務実施に必要な用具（</w:t>
      </w:r>
      <w:r w:rsidR="00327BB2" w:rsidRPr="00783899">
        <w:rPr>
          <w:rFonts w:hint="eastAsia"/>
          <w:sz w:val="24"/>
        </w:rPr>
        <w:t>刈払機、</w:t>
      </w:r>
      <w:r w:rsidRPr="00783899">
        <w:rPr>
          <w:rFonts w:hint="eastAsia"/>
          <w:sz w:val="24"/>
        </w:rPr>
        <w:t>自動芝刈り機および手刈用の鎌）及び燃料代は委託</w:t>
      </w:r>
      <w:bookmarkStart w:id="0" w:name="_GoBack"/>
      <w:bookmarkEnd w:id="0"/>
      <w:r w:rsidRPr="00783899">
        <w:rPr>
          <w:rFonts w:hint="eastAsia"/>
          <w:sz w:val="24"/>
        </w:rPr>
        <w:t>者が用意する。また、処分費も委託者の負担とする。業務実施および報告等にかかるその他の一切の費用は受託者の負担とする。</w:t>
      </w:r>
    </w:p>
    <w:p w:rsidR="006C7AEC" w:rsidRPr="00783899" w:rsidRDefault="006C7AEC" w:rsidP="001D78D9">
      <w:pPr>
        <w:numPr>
          <w:ilvl w:val="0"/>
          <w:numId w:val="1"/>
        </w:numPr>
        <w:rPr>
          <w:sz w:val="24"/>
        </w:rPr>
      </w:pPr>
      <w:r w:rsidRPr="00783899">
        <w:rPr>
          <w:rFonts w:hint="eastAsia"/>
          <w:sz w:val="24"/>
        </w:rPr>
        <w:t>受託者は毎月末締めにより、委託者</w:t>
      </w:r>
      <w:r w:rsidR="007752B8" w:rsidRPr="00783899">
        <w:rPr>
          <w:rFonts w:hint="eastAsia"/>
          <w:sz w:val="24"/>
        </w:rPr>
        <w:t>に対し業務実施報告書を提出すること。業務実施報告書には作業記録を添付すること。</w:t>
      </w:r>
    </w:p>
    <w:p w:rsidR="006C7AEC" w:rsidRPr="00783899" w:rsidRDefault="006C7AEC" w:rsidP="007752B8">
      <w:pPr>
        <w:numPr>
          <w:ilvl w:val="0"/>
          <w:numId w:val="1"/>
        </w:numPr>
        <w:rPr>
          <w:sz w:val="24"/>
        </w:rPr>
      </w:pPr>
      <w:r w:rsidRPr="00783899">
        <w:rPr>
          <w:rFonts w:hint="eastAsia"/>
          <w:sz w:val="24"/>
        </w:rPr>
        <w:t>この仕様書に取り決めのない事項は、双方協議して別に定めるものとする。</w:t>
      </w:r>
    </w:p>
    <w:p w:rsidR="00E91322" w:rsidRPr="00E91322" w:rsidRDefault="00E91322" w:rsidP="00E91322">
      <w:pPr>
        <w:numPr>
          <w:ilvl w:val="0"/>
          <w:numId w:val="1"/>
        </w:numPr>
        <w:rPr>
          <w:sz w:val="24"/>
          <w:u w:val="single"/>
        </w:rPr>
      </w:pPr>
      <w:r w:rsidRPr="00E91322">
        <w:rPr>
          <w:rFonts w:hint="eastAsia"/>
          <w:sz w:val="24"/>
          <w:u w:val="single"/>
        </w:rPr>
        <w:t>見積書の提出にあたっては、提出者の見積額の積算が確認できる内訳書を添付すること。</w:t>
      </w:r>
    </w:p>
    <w:p w:rsidR="00327BB2" w:rsidRPr="00E91322" w:rsidRDefault="00327BB2" w:rsidP="00327BB2">
      <w:pPr>
        <w:rPr>
          <w:sz w:val="24"/>
        </w:rPr>
      </w:pPr>
    </w:p>
    <w:p w:rsidR="00327BB2" w:rsidRPr="00783899" w:rsidRDefault="00327BB2" w:rsidP="00327BB2">
      <w:pPr>
        <w:rPr>
          <w:sz w:val="24"/>
        </w:rPr>
      </w:pPr>
    </w:p>
    <w:p w:rsidR="00327BB2" w:rsidRPr="00783899" w:rsidRDefault="00327BB2" w:rsidP="00327BB2">
      <w:pPr>
        <w:rPr>
          <w:sz w:val="24"/>
        </w:rPr>
      </w:pPr>
    </w:p>
    <w:p w:rsidR="00327BB2" w:rsidRPr="00783899" w:rsidRDefault="00327BB2" w:rsidP="00327BB2">
      <w:pPr>
        <w:rPr>
          <w:sz w:val="24"/>
        </w:rPr>
      </w:pPr>
    </w:p>
    <w:p w:rsidR="00327BB2" w:rsidRPr="00783899" w:rsidRDefault="00327BB2" w:rsidP="00327BB2">
      <w:pPr>
        <w:spacing w:line="540" w:lineRule="exact"/>
        <w:rPr>
          <w:rFonts w:ascii="BIZ UDPゴシック" w:eastAsia="BIZ UDPゴシック" w:hAnsi="BIZ UDPゴシック"/>
          <w:sz w:val="28"/>
          <w:szCs w:val="28"/>
        </w:rPr>
      </w:pPr>
      <w:r w:rsidRPr="00783899">
        <w:rPr>
          <w:rFonts w:ascii="BIZ UDPゴシック" w:eastAsia="BIZ UDPゴシック" w:hAnsi="BIZ UDPゴシック" w:hint="eastAsia"/>
          <w:sz w:val="28"/>
          <w:szCs w:val="28"/>
        </w:rPr>
        <w:lastRenderedPageBreak/>
        <w:t>除草業務の安全対策について</w:t>
      </w:r>
    </w:p>
    <w:p w:rsidR="00327BB2" w:rsidRPr="00783899" w:rsidRDefault="00327BB2" w:rsidP="00327BB2">
      <w:pPr>
        <w:pStyle w:val="aa"/>
        <w:numPr>
          <w:ilvl w:val="0"/>
          <w:numId w:val="3"/>
        </w:numPr>
        <w:snapToGrid w:val="0"/>
        <w:spacing w:line="360" w:lineRule="auto"/>
        <w:ind w:leftChars="101" w:left="430" w:hangingChars="78" w:hanging="218"/>
        <w:rPr>
          <w:rFonts w:ascii="ＭＳ Ｐ明朝" w:eastAsia="ＭＳ Ｐ明朝" w:hAnsi="ＭＳ Ｐ明朝"/>
          <w:sz w:val="24"/>
          <w:szCs w:val="24"/>
        </w:rPr>
      </w:pPr>
      <w:r w:rsidRPr="00783899">
        <w:rPr>
          <w:rFonts w:ascii="BIZ UDPゴシック" w:eastAsia="BIZ UDPゴシック" w:hAnsi="BIZ UDPゴシック" w:hint="eastAsia"/>
          <w:noProof/>
          <w:sz w:val="28"/>
          <w:szCs w:val="28"/>
        </w:rPr>
        <mc:AlternateContent>
          <mc:Choice Requires="wps">
            <w:drawing>
              <wp:anchor distT="0" distB="0" distL="114300" distR="114300" simplePos="0" relativeHeight="251659264" behindDoc="0" locked="0" layoutInCell="1" allowOverlap="1" wp14:anchorId="3F11CD48" wp14:editId="28FD0CE3">
                <wp:simplePos x="0" y="0"/>
                <wp:positionH relativeFrom="column">
                  <wp:posOffset>24179</wp:posOffset>
                </wp:positionH>
                <wp:positionV relativeFrom="paragraph">
                  <wp:posOffset>4835</wp:posOffset>
                </wp:positionV>
                <wp:extent cx="5814060" cy="6443003"/>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5814060" cy="64430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36487" id="正方形/長方形 3" o:spid="_x0000_s1026" style="position:absolute;left:0;text-align:left;margin-left:1.9pt;margin-top:.4pt;width:457.8pt;height:5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" filled="f" strokecolor="black [3213]" strokeweight=".5pt"/>
            </w:pict>
          </mc:Fallback>
        </mc:AlternateContent>
      </w:r>
      <w:r w:rsidRPr="00783899">
        <w:rPr>
          <w:rFonts w:ascii="ＭＳ Ｐ明朝" w:eastAsia="ＭＳ Ｐ明朝" w:hAnsi="ＭＳ Ｐ明朝" w:hint="eastAsia"/>
          <w:sz w:val="24"/>
          <w:szCs w:val="24"/>
        </w:rPr>
        <w:t xml:space="preserve">　受託者は、現場着手前までに、除草作業にかかわる者に対し、作業マニュアル（例：近畿地方整備局　肩掛け式草刈機の安全対策マニュアル（案））による安全教育を実施すること。</w:t>
      </w:r>
    </w:p>
    <w:p w:rsidR="00327BB2" w:rsidRPr="00783899" w:rsidRDefault="00327BB2"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刈払機を使用する者は、現場着手前までに、平成１２年２月１６日付け基発第６６号「刈払機取扱作業者に対する安全衛生教育について」に基づく、安全衛生団体等が実施する「刈払機取扱作業者に対する安全衛生教育」を受講すること。また、発注者から指示を受けた場合は、修了証を提示すること。</w:t>
      </w:r>
    </w:p>
    <w:p w:rsidR="00327BB2" w:rsidRPr="00783899" w:rsidRDefault="00327BB2"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前項の講習が受講できない場合は、発注者が同等と認める安全教育</w:t>
      </w:r>
      <w:r w:rsidRPr="00783899">
        <w:rPr>
          <w:rFonts w:ascii="ＭＳ Ｐ明朝" w:eastAsia="ＭＳ Ｐ明朝" w:hAnsi="ＭＳ Ｐ明朝" w:hint="eastAsia"/>
          <w:b/>
          <w:sz w:val="24"/>
          <w:szCs w:val="24"/>
          <w:vertAlign w:val="superscript"/>
        </w:rPr>
        <w:t>※</w:t>
      </w:r>
      <w:r w:rsidRPr="00783899">
        <w:rPr>
          <w:rFonts w:ascii="ＭＳ Ｐ明朝" w:eastAsia="ＭＳ Ｐ明朝" w:hAnsi="ＭＳ Ｐ明朝" w:hint="eastAsia"/>
          <w:sz w:val="24"/>
          <w:szCs w:val="24"/>
        </w:rPr>
        <w:t>を実施し、報告すること。</w:t>
      </w:r>
    </w:p>
    <w:p w:rsidR="0074477B" w:rsidRPr="00783899" w:rsidRDefault="0074477B"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除草作業は</w:t>
      </w:r>
      <w:r w:rsidR="00327BB2" w:rsidRPr="00783899">
        <w:rPr>
          <w:rFonts w:ascii="ＭＳ Ｐ明朝" w:eastAsia="ＭＳ Ｐ明朝" w:hAnsi="ＭＳ Ｐ明朝" w:hint="eastAsia"/>
          <w:sz w:val="24"/>
          <w:szCs w:val="24"/>
        </w:rPr>
        <w:t>、</w:t>
      </w:r>
      <w:r w:rsidRPr="00783899">
        <w:rPr>
          <w:rFonts w:ascii="ＭＳ Ｐ明朝" w:eastAsia="ＭＳ Ｐ明朝" w:hAnsi="ＭＳ Ｐ明朝" w:hint="eastAsia"/>
          <w:sz w:val="24"/>
          <w:szCs w:val="24"/>
        </w:rPr>
        <w:t>必ず２名以上で実施すること。</w:t>
      </w:r>
    </w:p>
    <w:p w:rsidR="0074477B" w:rsidRPr="00783899" w:rsidRDefault="0074477B"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作業者のうち１名を作業責任者とする。作業責任者は現場に常駐し、</w:t>
      </w:r>
      <w:r w:rsidR="00327BB2" w:rsidRPr="00783899">
        <w:rPr>
          <w:rFonts w:ascii="ＭＳ Ｐ明朝" w:eastAsia="ＭＳ Ｐ明朝" w:hAnsi="ＭＳ Ｐ明朝" w:hint="eastAsia"/>
          <w:sz w:val="24"/>
          <w:szCs w:val="24"/>
        </w:rPr>
        <w:t>現場を管理</w:t>
      </w:r>
      <w:r w:rsidRPr="00783899">
        <w:rPr>
          <w:rFonts w:ascii="ＭＳ Ｐ明朝" w:eastAsia="ＭＳ Ｐ明朝" w:hAnsi="ＭＳ Ｐ明朝" w:hint="eastAsia"/>
          <w:sz w:val="24"/>
          <w:szCs w:val="24"/>
        </w:rPr>
        <w:t>すること。</w:t>
      </w:r>
    </w:p>
    <w:p w:rsidR="00327BB2" w:rsidRPr="00783899" w:rsidRDefault="0074477B"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受託者、</w:t>
      </w:r>
      <w:r w:rsidR="00327BB2" w:rsidRPr="00783899">
        <w:rPr>
          <w:rFonts w:ascii="ＭＳ Ｐ明朝" w:eastAsia="ＭＳ Ｐ明朝" w:hAnsi="ＭＳ Ｐ明朝"/>
          <w:sz w:val="24"/>
          <w:szCs w:val="24"/>
        </w:rPr>
        <w:t>作業責任者</w:t>
      </w:r>
      <w:r w:rsidRPr="00783899">
        <w:rPr>
          <w:rFonts w:ascii="ＭＳ Ｐ明朝" w:eastAsia="ＭＳ Ｐ明朝" w:hAnsi="ＭＳ Ｐ明朝" w:hint="eastAsia"/>
          <w:sz w:val="24"/>
          <w:szCs w:val="24"/>
        </w:rPr>
        <w:t>、受託者の相互</w:t>
      </w:r>
      <w:r w:rsidR="00327BB2" w:rsidRPr="00783899">
        <w:rPr>
          <w:rFonts w:ascii="ＭＳ Ｐ明朝" w:eastAsia="ＭＳ Ｐ明朝" w:hAnsi="ＭＳ Ｐ明朝"/>
          <w:sz w:val="24"/>
          <w:szCs w:val="24"/>
        </w:rPr>
        <w:t>の連絡方法を発注者に報告すること。</w:t>
      </w:r>
    </w:p>
    <w:p w:rsidR="00327BB2" w:rsidRPr="00783899" w:rsidRDefault="00327BB2"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作業員名簿についてはあらかじめ現場着手前までに作成し、豊橋市から指示を受けた場合、速やかに提出すること。</w:t>
      </w:r>
    </w:p>
    <w:p w:rsidR="00327BB2" w:rsidRPr="00783899" w:rsidRDefault="00327BB2"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除草</w:t>
      </w:r>
      <w:r w:rsidRPr="00783899">
        <w:rPr>
          <w:rFonts w:ascii="ＭＳ Ｐ明朝" w:eastAsia="ＭＳ Ｐ明朝" w:hAnsi="ＭＳ Ｐ明朝"/>
          <w:sz w:val="24"/>
          <w:szCs w:val="24"/>
        </w:rPr>
        <w:t>作業の際には、周辺の</w:t>
      </w:r>
      <w:r w:rsidRPr="00783899">
        <w:rPr>
          <w:rFonts w:ascii="ＭＳ Ｐ明朝" w:eastAsia="ＭＳ Ｐ明朝" w:hAnsi="ＭＳ Ｐ明朝" w:hint="eastAsia"/>
          <w:sz w:val="24"/>
          <w:szCs w:val="24"/>
        </w:rPr>
        <w:t>施設、車両、</w:t>
      </w:r>
      <w:r w:rsidRPr="00783899">
        <w:rPr>
          <w:rFonts w:ascii="ＭＳ Ｐ明朝" w:eastAsia="ＭＳ Ｐ明朝" w:hAnsi="ＭＳ Ｐ明朝"/>
          <w:sz w:val="24"/>
          <w:szCs w:val="24"/>
        </w:rPr>
        <w:t>通行者</w:t>
      </w:r>
      <w:r w:rsidRPr="00783899">
        <w:rPr>
          <w:rFonts w:ascii="ＭＳ Ｐ明朝" w:eastAsia="ＭＳ Ｐ明朝" w:hAnsi="ＭＳ Ｐ明朝" w:hint="eastAsia"/>
          <w:sz w:val="24"/>
          <w:szCs w:val="24"/>
        </w:rPr>
        <w:t>及び</w:t>
      </w:r>
      <w:r w:rsidRPr="00783899">
        <w:rPr>
          <w:rFonts w:ascii="ＭＳ Ｐ明朝" w:eastAsia="ＭＳ Ｐ明朝" w:hAnsi="ＭＳ Ｐ明朝"/>
          <w:sz w:val="24"/>
          <w:szCs w:val="24"/>
        </w:rPr>
        <w:t>住民に対して十分に気を配り、飛び石</w:t>
      </w:r>
      <w:r w:rsidRPr="00783899">
        <w:rPr>
          <w:rFonts w:ascii="ＭＳ Ｐ明朝" w:eastAsia="ＭＳ Ｐ明朝" w:hAnsi="ＭＳ Ｐ明朝" w:hint="eastAsia"/>
          <w:sz w:val="24"/>
          <w:szCs w:val="24"/>
        </w:rPr>
        <w:t>防止</w:t>
      </w:r>
      <w:r w:rsidRPr="00783899">
        <w:rPr>
          <w:rFonts w:ascii="ＭＳ Ｐ明朝" w:eastAsia="ＭＳ Ｐ明朝" w:hAnsi="ＭＳ Ｐ明朝"/>
          <w:sz w:val="24"/>
          <w:szCs w:val="24"/>
        </w:rPr>
        <w:t>等の安全対策を講じること。</w:t>
      </w:r>
    </w:p>
    <w:p w:rsidR="00327BB2" w:rsidRPr="00783899" w:rsidRDefault="00327BB2" w:rsidP="00327BB2">
      <w:pPr>
        <w:pStyle w:val="aa"/>
        <w:numPr>
          <w:ilvl w:val="0"/>
          <w:numId w:val="3"/>
        </w:numPr>
        <w:snapToGrid w:val="0"/>
        <w:spacing w:line="360" w:lineRule="auto"/>
        <w:ind w:leftChars="101" w:left="399" w:hangingChars="78" w:hanging="187"/>
        <w:rPr>
          <w:rFonts w:ascii="ＭＳ Ｐ明朝" w:eastAsia="ＭＳ Ｐ明朝" w:hAnsi="ＭＳ Ｐ明朝"/>
          <w:sz w:val="24"/>
          <w:szCs w:val="24"/>
        </w:rPr>
      </w:pPr>
      <w:r w:rsidRPr="00783899">
        <w:rPr>
          <w:rFonts w:ascii="ＭＳ Ｐ明朝" w:eastAsia="ＭＳ Ｐ明朝" w:hAnsi="ＭＳ Ｐ明朝" w:hint="eastAsia"/>
          <w:sz w:val="24"/>
          <w:szCs w:val="24"/>
        </w:rPr>
        <w:t xml:space="preserve">　建設工事保険等の加入について</w:t>
      </w:r>
    </w:p>
    <w:p w:rsidR="00327BB2" w:rsidRPr="00783899" w:rsidRDefault="00327BB2" w:rsidP="00327BB2">
      <w:pPr>
        <w:snapToGrid w:val="0"/>
        <w:spacing w:line="360" w:lineRule="auto"/>
        <w:ind w:leftChars="301" w:left="819" w:hangingChars="78" w:hanging="187"/>
        <w:rPr>
          <w:rFonts w:ascii="ＭＳ Ｐ明朝" w:eastAsia="ＭＳ Ｐ明朝" w:hAnsi="ＭＳ Ｐ明朝"/>
          <w:sz w:val="24"/>
        </w:rPr>
      </w:pPr>
      <w:r w:rsidRPr="00783899">
        <w:rPr>
          <w:rFonts w:ascii="ＭＳ Ｐ明朝" w:eastAsia="ＭＳ Ｐ明朝" w:hAnsi="ＭＳ Ｐ明朝" w:hint="eastAsia"/>
          <w:sz w:val="24"/>
        </w:rPr>
        <w:t>・保険期間は着手日から完了検査の合格の日までとする。</w:t>
      </w:r>
    </w:p>
    <w:p w:rsidR="00327BB2" w:rsidRPr="00783899" w:rsidRDefault="00327BB2" w:rsidP="00327BB2">
      <w:pPr>
        <w:snapToGrid w:val="0"/>
        <w:spacing w:line="360" w:lineRule="auto"/>
        <w:ind w:leftChars="301" w:left="819" w:hangingChars="78" w:hanging="187"/>
        <w:rPr>
          <w:rFonts w:ascii="ＭＳ Ｐ明朝" w:eastAsia="ＭＳ Ｐ明朝" w:hAnsi="ＭＳ Ｐ明朝"/>
          <w:sz w:val="24"/>
        </w:rPr>
      </w:pPr>
      <w:r w:rsidRPr="00783899">
        <w:rPr>
          <w:rFonts w:ascii="ＭＳ Ｐ明朝" w:eastAsia="ＭＳ Ｐ明朝" w:hAnsi="ＭＳ Ｐ明朝" w:hint="eastAsia"/>
          <w:sz w:val="24"/>
        </w:rPr>
        <w:t>・保険の種類は請負業者賠償責任保険（賠償責任の特約があるものを含む）とし、保険金受取人は受託者とする。</w:t>
      </w:r>
    </w:p>
    <w:p w:rsidR="00327BB2" w:rsidRPr="00783899" w:rsidRDefault="00327BB2" w:rsidP="00327BB2">
      <w:pPr>
        <w:snapToGrid w:val="0"/>
        <w:spacing w:line="360" w:lineRule="auto"/>
        <w:ind w:leftChars="301" w:left="819" w:hangingChars="78" w:hanging="187"/>
        <w:rPr>
          <w:rFonts w:ascii="ＭＳ Ｐ明朝" w:eastAsia="ＭＳ Ｐ明朝" w:hAnsi="ＭＳ Ｐ明朝"/>
          <w:sz w:val="24"/>
        </w:rPr>
      </w:pPr>
      <w:r w:rsidRPr="00783899">
        <w:rPr>
          <w:rFonts w:ascii="ＭＳ Ｐ明朝" w:eastAsia="ＭＳ Ｐ明朝" w:hAnsi="ＭＳ Ｐ明朝" w:hint="eastAsia"/>
          <w:sz w:val="24"/>
        </w:rPr>
        <w:t>・保険契約後は証券の写しを提出すること。</w:t>
      </w:r>
    </w:p>
    <w:p w:rsidR="00327BB2" w:rsidRPr="00783899" w:rsidRDefault="00327BB2" w:rsidP="00327BB2">
      <w:pPr>
        <w:pStyle w:val="aa"/>
        <w:numPr>
          <w:ilvl w:val="0"/>
          <w:numId w:val="4"/>
        </w:numPr>
        <w:snapToGrid w:val="0"/>
        <w:spacing w:line="360" w:lineRule="auto"/>
        <w:ind w:leftChars="0"/>
        <w:rPr>
          <w:rFonts w:ascii="BIZ UDPゴシック" w:eastAsia="BIZ UDPゴシック" w:hAnsi="BIZ UDPゴシック"/>
          <w:sz w:val="28"/>
          <w:szCs w:val="28"/>
        </w:rPr>
      </w:pPr>
      <w:r w:rsidRPr="00783899">
        <w:rPr>
          <w:rFonts w:ascii="ＭＳ Ｐ明朝" w:eastAsia="ＭＳ Ｐ明朝" w:hAnsi="ＭＳ Ｐ明朝" w:hint="eastAsia"/>
          <w:sz w:val="24"/>
          <w:szCs w:val="24"/>
        </w:rPr>
        <w:t xml:space="preserve">　「発注者が同等と認める安全教育」とは、安全衛生団体等が実施する「刈払機取扱作業者に対する安全衛生教育」を受講したものが、刈払機を使用する者に対して同等の安全教育を行うことをいう。</w:t>
      </w:r>
    </w:p>
    <w:p w:rsidR="00327BB2" w:rsidRPr="00327BB2" w:rsidRDefault="00327BB2" w:rsidP="00327BB2">
      <w:pPr>
        <w:rPr>
          <w:sz w:val="24"/>
        </w:rPr>
      </w:pPr>
    </w:p>
    <w:sectPr w:rsidR="00327BB2" w:rsidRPr="00327BB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18" w:rsidRDefault="00D31618" w:rsidP="0039299C">
      <w:r>
        <w:separator/>
      </w:r>
    </w:p>
  </w:endnote>
  <w:endnote w:type="continuationSeparator" w:id="0">
    <w:p w:rsidR="00D31618" w:rsidRDefault="00D31618" w:rsidP="0039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18" w:rsidRDefault="00D31618" w:rsidP="0039299C">
      <w:r>
        <w:separator/>
      </w:r>
    </w:p>
  </w:footnote>
  <w:footnote w:type="continuationSeparator" w:id="0">
    <w:p w:rsidR="00D31618" w:rsidRDefault="00D31618" w:rsidP="0039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5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FFE02BB"/>
    <w:multiLevelType w:val="hybridMultilevel"/>
    <w:tmpl w:val="0EC280E0"/>
    <w:lvl w:ilvl="0" w:tplc="6796578C">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206B6E42"/>
    <w:multiLevelType w:val="hybridMultilevel"/>
    <w:tmpl w:val="D6C82F5C"/>
    <w:lvl w:ilvl="0" w:tplc="FC225372">
      <w:numFmt w:val="bullet"/>
      <w:lvlText w:val="※"/>
      <w:lvlJc w:val="left"/>
      <w:pPr>
        <w:ind w:left="360" w:hanging="360"/>
      </w:pPr>
      <w:rPr>
        <w:rFonts w:ascii="ＭＳ Ｐ明朝" w:eastAsia="ＭＳ Ｐ明朝" w:hAnsi="ＭＳ Ｐ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CD4DC8"/>
    <w:multiLevelType w:val="hybridMultilevel"/>
    <w:tmpl w:val="49804196"/>
    <w:lvl w:ilvl="0" w:tplc="2E26D260">
      <w:start w:val="3"/>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EC"/>
    <w:rsid w:val="00017CDA"/>
    <w:rsid w:val="0003010F"/>
    <w:rsid w:val="000A45C2"/>
    <w:rsid w:val="000D7A59"/>
    <w:rsid w:val="000F31F1"/>
    <w:rsid w:val="001212EC"/>
    <w:rsid w:val="0015354F"/>
    <w:rsid w:val="001828DF"/>
    <w:rsid w:val="001D1574"/>
    <w:rsid w:val="001D78D9"/>
    <w:rsid w:val="002949F6"/>
    <w:rsid w:val="002C0094"/>
    <w:rsid w:val="002C4E15"/>
    <w:rsid w:val="00327BB2"/>
    <w:rsid w:val="0039299C"/>
    <w:rsid w:val="0040584F"/>
    <w:rsid w:val="00413BB6"/>
    <w:rsid w:val="00424943"/>
    <w:rsid w:val="00432F9E"/>
    <w:rsid w:val="004436A9"/>
    <w:rsid w:val="0047185B"/>
    <w:rsid w:val="00471BAB"/>
    <w:rsid w:val="00490392"/>
    <w:rsid w:val="004D6274"/>
    <w:rsid w:val="004F0EB7"/>
    <w:rsid w:val="005159E8"/>
    <w:rsid w:val="00522215"/>
    <w:rsid w:val="005261EE"/>
    <w:rsid w:val="00535F7B"/>
    <w:rsid w:val="00547B5F"/>
    <w:rsid w:val="005540C6"/>
    <w:rsid w:val="005831D4"/>
    <w:rsid w:val="00614D56"/>
    <w:rsid w:val="006177CE"/>
    <w:rsid w:val="0062377D"/>
    <w:rsid w:val="00656AF1"/>
    <w:rsid w:val="00681F8E"/>
    <w:rsid w:val="00697664"/>
    <w:rsid w:val="006A5AE2"/>
    <w:rsid w:val="006C7AEC"/>
    <w:rsid w:val="0074477B"/>
    <w:rsid w:val="007752B8"/>
    <w:rsid w:val="00777E7C"/>
    <w:rsid w:val="00783899"/>
    <w:rsid w:val="00790FE7"/>
    <w:rsid w:val="007A1986"/>
    <w:rsid w:val="007C6086"/>
    <w:rsid w:val="007D25FF"/>
    <w:rsid w:val="00864F43"/>
    <w:rsid w:val="008D436F"/>
    <w:rsid w:val="008E5589"/>
    <w:rsid w:val="00907C93"/>
    <w:rsid w:val="00934FC2"/>
    <w:rsid w:val="009F0577"/>
    <w:rsid w:val="009F52AE"/>
    <w:rsid w:val="00A114FB"/>
    <w:rsid w:val="00A15D40"/>
    <w:rsid w:val="00A75DB4"/>
    <w:rsid w:val="00AA38DB"/>
    <w:rsid w:val="00AB7A3E"/>
    <w:rsid w:val="00AC1E40"/>
    <w:rsid w:val="00B13229"/>
    <w:rsid w:val="00B543FF"/>
    <w:rsid w:val="00B62F33"/>
    <w:rsid w:val="00B73341"/>
    <w:rsid w:val="00B92EA4"/>
    <w:rsid w:val="00BA1C43"/>
    <w:rsid w:val="00BC6CEF"/>
    <w:rsid w:val="00C22403"/>
    <w:rsid w:val="00C3013E"/>
    <w:rsid w:val="00C60701"/>
    <w:rsid w:val="00CE2D1E"/>
    <w:rsid w:val="00CF439C"/>
    <w:rsid w:val="00D31618"/>
    <w:rsid w:val="00D34D4F"/>
    <w:rsid w:val="00DE7FA8"/>
    <w:rsid w:val="00DF0E54"/>
    <w:rsid w:val="00E05EB7"/>
    <w:rsid w:val="00E150A9"/>
    <w:rsid w:val="00E90831"/>
    <w:rsid w:val="00E91322"/>
    <w:rsid w:val="00F02822"/>
    <w:rsid w:val="00F07F8F"/>
    <w:rsid w:val="00F1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D6DAA92"/>
  <w15:chartTrackingRefBased/>
  <w15:docId w15:val="{F836FD9E-A005-43B6-AD8E-DD449023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6177CE"/>
    <w:rPr>
      <w:rFonts w:ascii="Arial" w:eastAsia="ＭＳ ゴシック" w:hAnsi="Arial"/>
      <w:sz w:val="18"/>
      <w:szCs w:val="18"/>
    </w:rPr>
  </w:style>
  <w:style w:type="paragraph" w:styleId="a5">
    <w:name w:val="header"/>
    <w:basedOn w:val="a"/>
    <w:link w:val="a6"/>
    <w:rsid w:val="0039299C"/>
    <w:pPr>
      <w:tabs>
        <w:tab w:val="center" w:pos="4252"/>
        <w:tab w:val="right" w:pos="8504"/>
      </w:tabs>
      <w:snapToGrid w:val="0"/>
    </w:pPr>
  </w:style>
  <w:style w:type="character" w:customStyle="1" w:styleId="a6">
    <w:name w:val="ヘッダー (文字)"/>
    <w:link w:val="a5"/>
    <w:rsid w:val="0039299C"/>
    <w:rPr>
      <w:kern w:val="2"/>
      <w:sz w:val="21"/>
      <w:szCs w:val="24"/>
    </w:rPr>
  </w:style>
  <w:style w:type="paragraph" w:styleId="a7">
    <w:name w:val="footer"/>
    <w:basedOn w:val="a"/>
    <w:link w:val="a8"/>
    <w:rsid w:val="0039299C"/>
    <w:pPr>
      <w:tabs>
        <w:tab w:val="center" w:pos="4252"/>
        <w:tab w:val="right" w:pos="8504"/>
      </w:tabs>
      <w:snapToGrid w:val="0"/>
    </w:pPr>
  </w:style>
  <w:style w:type="character" w:customStyle="1" w:styleId="a8">
    <w:name w:val="フッター (文字)"/>
    <w:link w:val="a7"/>
    <w:rsid w:val="0039299C"/>
    <w:rPr>
      <w:kern w:val="2"/>
      <w:sz w:val="21"/>
      <w:szCs w:val="24"/>
    </w:rPr>
  </w:style>
  <w:style w:type="table" w:styleId="a9">
    <w:name w:val="Table Grid"/>
    <w:basedOn w:val="a1"/>
    <w:rsid w:val="0032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7BB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1257</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１７年度高山学園園庭等整備委託仕様書(案)</vt:lpstr>
      <vt:lpstr>１７年度高山学園園庭等整備委託仕様書(案)</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１７年度高山学園園庭等整備委託仕様書(案)</dc:title>
  <dc:subject/>
  <dc:creator>TNETS001</dc:creator>
  <cp:keywords/>
  <dc:description/>
  <cp:lastModifiedBy>toyoAdmin</cp:lastModifiedBy>
  <cp:revision>3</cp:revision>
  <cp:lastPrinted>2024-04-01T09:25:00Z</cp:lastPrinted>
  <dcterms:created xsi:type="dcterms:W3CDTF">2024-04-02T12:38:00Z</dcterms:created>
  <dcterms:modified xsi:type="dcterms:W3CDTF">2024-04-02T12:41:00Z</dcterms:modified>
</cp:coreProperties>
</file>