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E97" w:rsidRPr="00DB2A16" w:rsidRDefault="00DC7EF5" w:rsidP="009C56F7">
      <w:pPr>
        <w:jc w:val="right"/>
        <w:rPr>
          <w:rFonts w:asciiTheme="minorEastAsia" w:hAnsiTheme="minorEastAsia"/>
          <w:sz w:val="22"/>
        </w:rPr>
      </w:pPr>
      <w:r w:rsidRPr="009C56F7">
        <w:rPr>
          <w:rFonts w:asciiTheme="minorEastAsia" w:hAnsiTheme="minorEastAsia" w:hint="eastAsia"/>
          <w:kern w:val="0"/>
          <w:sz w:val="22"/>
        </w:rPr>
        <w:t>令和</w:t>
      </w:r>
      <w:r w:rsidR="009C56F7" w:rsidRPr="009C56F7">
        <w:rPr>
          <w:rFonts w:asciiTheme="minorEastAsia" w:hAnsiTheme="minorEastAsia" w:hint="eastAsia"/>
          <w:kern w:val="0"/>
          <w:sz w:val="22"/>
        </w:rPr>
        <w:t>６年４月</w:t>
      </w:r>
      <w:r w:rsidR="009C56F7">
        <w:rPr>
          <w:rFonts w:asciiTheme="minorEastAsia" w:hAnsiTheme="minorEastAsia" w:hint="eastAsia"/>
          <w:kern w:val="0"/>
          <w:sz w:val="22"/>
        </w:rPr>
        <w:t>２６</w:t>
      </w:r>
      <w:r w:rsidR="00BC7BB3" w:rsidRPr="009C56F7">
        <w:rPr>
          <w:rFonts w:asciiTheme="minorEastAsia" w:hAnsiTheme="minorEastAsia" w:hint="eastAsia"/>
          <w:kern w:val="0"/>
          <w:sz w:val="22"/>
        </w:rPr>
        <w:t>日</w:t>
      </w:r>
      <w:r w:rsidR="00093F81">
        <w:rPr>
          <w:rFonts w:asciiTheme="minorEastAsia" w:hAnsiTheme="minorEastAsia" w:hint="eastAsia"/>
          <w:sz w:val="22"/>
        </w:rPr>
        <w:t xml:space="preserve">　</w:t>
      </w:r>
    </w:p>
    <w:p w:rsidR="00BC7BB3" w:rsidRPr="00DB2A16" w:rsidRDefault="00BC7BB3">
      <w:pPr>
        <w:rPr>
          <w:rFonts w:asciiTheme="minorEastAsia" w:hAnsiTheme="minorEastAsia"/>
          <w:sz w:val="22"/>
        </w:rPr>
      </w:pPr>
    </w:p>
    <w:p w:rsidR="00BC7BB3" w:rsidRPr="00DB2A16" w:rsidRDefault="00BC7BB3" w:rsidP="00093F81">
      <w:pPr>
        <w:ind w:firstLineChars="100" w:firstLine="220"/>
        <w:rPr>
          <w:rFonts w:asciiTheme="minorEastAsia" w:hAnsiTheme="minorEastAsia"/>
          <w:sz w:val="22"/>
        </w:rPr>
      </w:pPr>
      <w:r w:rsidRPr="00DB2A16">
        <w:rPr>
          <w:rFonts w:asciiTheme="minorEastAsia" w:hAnsiTheme="minorEastAsia" w:hint="eastAsia"/>
          <w:sz w:val="22"/>
        </w:rPr>
        <w:t>危険物施設等保有事業所　御中</w:t>
      </w:r>
    </w:p>
    <w:p w:rsidR="00BC7BB3" w:rsidRPr="00DB2A16" w:rsidRDefault="00BC7BB3">
      <w:pPr>
        <w:rPr>
          <w:rFonts w:asciiTheme="minorEastAsia" w:hAnsiTheme="minorEastAsia"/>
          <w:sz w:val="22"/>
        </w:rPr>
      </w:pPr>
    </w:p>
    <w:p w:rsidR="00BC7BB3" w:rsidRPr="00DB2A16" w:rsidRDefault="00BC7BB3" w:rsidP="002678A8">
      <w:pPr>
        <w:ind w:firstLineChars="1500" w:firstLine="3300"/>
        <w:rPr>
          <w:rFonts w:asciiTheme="minorEastAsia" w:hAnsiTheme="minorEastAsia"/>
          <w:sz w:val="22"/>
        </w:rPr>
      </w:pPr>
      <w:r w:rsidRPr="00DB2A16">
        <w:rPr>
          <w:rFonts w:asciiTheme="minorEastAsia" w:hAnsiTheme="minorEastAsia" w:hint="eastAsia"/>
          <w:sz w:val="22"/>
        </w:rPr>
        <w:t>豊橋市危険物等保安連絡協議会　会長　彦坂彰一</w:t>
      </w:r>
    </w:p>
    <w:p w:rsidR="00BC7BB3" w:rsidRPr="00DB2A16" w:rsidRDefault="00BC7BB3">
      <w:pPr>
        <w:rPr>
          <w:rFonts w:asciiTheme="minorEastAsia" w:hAnsiTheme="minorEastAsia"/>
          <w:sz w:val="22"/>
        </w:rPr>
      </w:pPr>
    </w:p>
    <w:p w:rsidR="00BC7BB3" w:rsidRPr="001735DA" w:rsidRDefault="00BC7BB3" w:rsidP="009C56F7">
      <w:pPr>
        <w:jc w:val="center"/>
        <w:rPr>
          <w:rFonts w:asciiTheme="minorEastAsia" w:hAnsiTheme="minorEastAsia"/>
          <w:sz w:val="24"/>
          <w:szCs w:val="24"/>
        </w:rPr>
      </w:pPr>
      <w:r w:rsidRPr="001735DA">
        <w:rPr>
          <w:rFonts w:asciiTheme="minorEastAsia" w:hAnsiTheme="minorEastAsia" w:hint="eastAsia"/>
          <w:sz w:val="22"/>
          <w:szCs w:val="24"/>
        </w:rPr>
        <w:t>危険物安全管理講習会の開催について（ご案内）</w:t>
      </w:r>
    </w:p>
    <w:p w:rsidR="00BC7BB3" w:rsidRPr="00DB2A16" w:rsidRDefault="00BC7BB3">
      <w:pPr>
        <w:rPr>
          <w:rFonts w:asciiTheme="minorEastAsia" w:hAnsiTheme="minorEastAsia"/>
          <w:sz w:val="22"/>
        </w:rPr>
      </w:pPr>
    </w:p>
    <w:p w:rsidR="009A05FE" w:rsidRDefault="00607161">
      <w:pPr>
        <w:rPr>
          <w:rFonts w:asciiTheme="minorEastAsia" w:hAnsiTheme="minorEastAsia"/>
          <w:sz w:val="22"/>
        </w:rPr>
      </w:pPr>
      <w:r w:rsidRPr="00DB2A16">
        <w:rPr>
          <w:rFonts w:asciiTheme="minorEastAsia" w:hAnsiTheme="minorEastAsia" w:hint="eastAsia"/>
          <w:sz w:val="22"/>
        </w:rPr>
        <w:t xml:space="preserve">　</w:t>
      </w:r>
      <w:r w:rsidR="009A05FE">
        <w:rPr>
          <w:rFonts w:asciiTheme="minorEastAsia" w:hAnsiTheme="minorEastAsia" w:hint="eastAsia"/>
          <w:sz w:val="22"/>
        </w:rPr>
        <w:t>本</w:t>
      </w:r>
      <w:r w:rsidR="00D87112">
        <w:rPr>
          <w:rFonts w:asciiTheme="minorEastAsia" w:hAnsiTheme="minorEastAsia" w:hint="eastAsia"/>
          <w:sz w:val="22"/>
        </w:rPr>
        <w:t>協議会</w:t>
      </w:r>
      <w:r w:rsidR="009A05FE">
        <w:rPr>
          <w:rFonts w:asciiTheme="minorEastAsia" w:hAnsiTheme="minorEastAsia" w:hint="eastAsia"/>
          <w:sz w:val="22"/>
        </w:rPr>
        <w:t>の推進につきまして、平素から格別のご理解とご協力を賜り厚くお礼申し上げます。</w:t>
      </w:r>
    </w:p>
    <w:p w:rsidR="00BC7BB3" w:rsidRPr="00DB2A16" w:rsidRDefault="009A05FE" w:rsidP="009A05FE">
      <w:pPr>
        <w:ind w:firstLineChars="100" w:firstLine="220"/>
        <w:rPr>
          <w:rFonts w:asciiTheme="minorEastAsia" w:hAnsiTheme="minorEastAsia"/>
          <w:sz w:val="22"/>
        </w:rPr>
      </w:pPr>
      <w:r>
        <w:rPr>
          <w:rFonts w:asciiTheme="minorEastAsia" w:hAnsiTheme="minorEastAsia" w:hint="eastAsia"/>
          <w:sz w:val="22"/>
        </w:rPr>
        <w:t>さて、</w:t>
      </w:r>
      <w:r w:rsidR="009C56F7">
        <w:rPr>
          <w:rFonts w:asciiTheme="minorEastAsia" w:hAnsiTheme="minorEastAsia" w:hint="eastAsia"/>
          <w:sz w:val="22"/>
        </w:rPr>
        <w:t>令和６</w:t>
      </w:r>
      <w:r w:rsidR="00B240A9" w:rsidRPr="00DB2A16">
        <w:rPr>
          <w:rFonts w:asciiTheme="minorEastAsia" w:hAnsiTheme="minorEastAsia" w:hint="eastAsia"/>
          <w:sz w:val="22"/>
        </w:rPr>
        <w:t>年６月</w:t>
      </w:r>
      <w:r w:rsidR="009C56F7">
        <w:rPr>
          <w:rFonts w:asciiTheme="minorEastAsia" w:hAnsiTheme="minorEastAsia" w:hint="eastAsia"/>
          <w:sz w:val="22"/>
        </w:rPr>
        <w:t>２</w:t>
      </w:r>
      <w:r w:rsidR="00B31842">
        <w:rPr>
          <w:rFonts w:asciiTheme="minorEastAsia" w:hAnsiTheme="minorEastAsia" w:hint="eastAsia"/>
          <w:sz w:val="22"/>
        </w:rPr>
        <w:t>日（日）から６月</w:t>
      </w:r>
      <w:r w:rsidR="009C56F7">
        <w:rPr>
          <w:rFonts w:asciiTheme="minorEastAsia" w:hAnsiTheme="minorEastAsia" w:hint="eastAsia"/>
          <w:sz w:val="22"/>
        </w:rPr>
        <w:t>８</w:t>
      </w:r>
      <w:r w:rsidR="00B5325F" w:rsidRPr="00DB2A16">
        <w:rPr>
          <w:rFonts w:asciiTheme="minorEastAsia" w:hAnsiTheme="minorEastAsia" w:hint="eastAsia"/>
          <w:sz w:val="22"/>
        </w:rPr>
        <w:t>日（土</w:t>
      </w:r>
      <w:r w:rsidR="00BC7BB3" w:rsidRPr="00DB2A16">
        <w:rPr>
          <w:rFonts w:asciiTheme="minorEastAsia" w:hAnsiTheme="minorEastAsia" w:hint="eastAsia"/>
          <w:sz w:val="22"/>
        </w:rPr>
        <w:t>）までの７日間</w:t>
      </w:r>
      <w:r>
        <w:rPr>
          <w:rFonts w:asciiTheme="minorEastAsia" w:hAnsiTheme="minorEastAsia" w:hint="eastAsia"/>
          <w:sz w:val="22"/>
        </w:rPr>
        <w:t>を</w:t>
      </w:r>
      <w:r w:rsidR="00BC7BB3" w:rsidRPr="00DB2A16">
        <w:rPr>
          <w:rFonts w:asciiTheme="minorEastAsia" w:hAnsiTheme="minorEastAsia" w:hint="eastAsia"/>
          <w:sz w:val="22"/>
        </w:rPr>
        <w:t>「危険物安全週間」として、</w:t>
      </w:r>
      <w:r>
        <w:rPr>
          <w:rFonts w:asciiTheme="minorEastAsia" w:hAnsiTheme="minorEastAsia" w:hint="eastAsia"/>
          <w:sz w:val="22"/>
        </w:rPr>
        <w:t>全国一斉に</w:t>
      </w:r>
      <w:r w:rsidR="00BC7BB3" w:rsidRPr="00DB2A16">
        <w:rPr>
          <w:rFonts w:asciiTheme="minorEastAsia" w:hAnsiTheme="minorEastAsia" w:hint="eastAsia"/>
          <w:sz w:val="22"/>
        </w:rPr>
        <w:t>危険物の保安に対する意識の高揚及び啓発推進</w:t>
      </w:r>
      <w:r w:rsidR="00B5325F" w:rsidRPr="00DB2A16">
        <w:rPr>
          <w:rFonts w:asciiTheme="minorEastAsia" w:hAnsiTheme="minorEastAsia" w:hint="eastAsia"/>
          <w:sz w:val="22"/>
        </w:rPr>
        <w:t>についての事業が</w:t>
      </w:r>
      <w:r w:rsidR="00BC7BB3" w:rsidRPr="00DB2A16">
        <w:rPr>
          <w:rFonts w:asciiTheme="minorEastAsia" w:hAnsiTheme="minorEastAsia" w:hint="eastAsia"/>
          <w:sz w:val="22"/>
        </w:rPr>
        <w:t>実施されます。</w:t>
      </w:r>
    </w:p>
    <w:p w:rsidR="00BC7BB3" w:rsidRPr="00DB2A16" w:rsidRDefault="00B5325F">
      <w:pPr>
        <w:rPr>
          <w:rFonts w:asciiTheme="minorEastAsia" w:hAnsiTheme="minorEastAsia"/>
          <w:sz w:val="22"/>
        </w:rPr>
      </w:pPr>
      <w:r w:rsidRPr="00DB2A16">
        <w:rPr>
          <w:rFonts w:asciiTheme="minorEastAsia" w:hAnsiTheme="minorEastAsia" w:hint="eastAsia"/>
          <w:sz w:val="22"/>
        </w:rPr>
        <w:t xml:space="preserve">　本市におきましても、この事業</w:t>
      </w:r>
      <w:r w:rsidR="00BC7BB3" w:rsidRPr="00DB2A16">
        <w:rPr>
          <w:rFonts w:asciiTheme="minorEastAsia" w:hAnsiTheme="minorEastAsia" w:hint="eastAsia"/>
          <w:sz w:val="22"/>
        </w:rPr>
        <w:t>のひとつとして事業所</w:t>
      </w:r>
      <w:r w:rsidR="009A05FE">
        <w:rPr>
          <w:rFonts w:asciiTheme="minorEastAsia" w:hAnsiTheme="minorEastAsia" w:hint="eastAsia"/>
          <w:sz w:val="22"/>
        </w:rPr>
        <w:t>における危険物の安全管理に万全を期していただくため、下記により危険物安全管理講習会</w:t>
      </w:r>
      <w:r w:rsidR="00BC7BB3" w:rsidRPr="00DB2A16">
        <w:rPr>
          <w:rFonts w:asciiTheme="minorEastAsia" w:hAnsiTheme="minorEastAsia" w:hint="eastAsia"/>
          <w:sz w:val="22"/>
        </w:rPr>
        <w:t>を開催いたします。</w:t>
      </w:r>
    </w:p>
    <w:p w:rsidR="00BC7BB3" w:rsidRPr="00DB2A16" w:rsidRDefault="00BC7BB3">
      <w:pPr>
        <w:rPr>
          <w:rFonts w:asciiTheme="minorEastAsia" w:hAnsiTheme="minorEastAsia"/>
          <w:sz w:val="22"/>
        </w:rPr>
      </w:pPr>
      <w:r w:rsidRPr="00DB2A16">
        <w:rPr>
          <w:rFonts w:asciiTheme="minorEastAsia" w:hAnsiTheme="minorEastAsia" w:hint="eastAsia"/>
          <w:sz w:val="22"/>
        </w:rPr>
        <w:t xml:space="preserve">　つきましては、</w:t>
      </w:r>
      <w:r w:rsidR="001B7C7D" w:rsidRPr="00DB2A16">
        <w:rPr>
          <w:rFonts w:asciiTheme="minorEastAsia" w:hAnsiTheme="minorEastAsia" w:hint="eastAsia"/>
          <w:sz w:val="22"/>
        </w:rPr>
        <w:t>貴事業所の危険物保安監督者など担当者のご出席をいただきますようご案内申し上げます。</w:t>
      </w:r>
    </w:p>
    <w:p w:rsidR="001B7C7D" w:rsidRPr="00DB2A16" w:rsidRDefault="001B7C7D" w:rsidP="001B7C7D">
      <w:pPr>
        <w:pStyle w:val="a5"/>
        <w:rPr>
          <w:rFonts w:asciiTheme="minorEastAsia" w:hAnsiTheme="minorEastAsia"/>
        </w:rPr>
      </w:pPr>
      <w:r w:rsidRPr="00DB2A16">
        <w:rPr>
          <w:rFonts w:asciiTheme="minorEastAsia" w:hAnsiTheme="minorEastAsia" w:hint="eastAsia"/>
        </w:rPr>
        <w:t>記</w:t>
      </w:r>
    </w:p>
    <w:p w:rsidR="001B7C7D" w:rsidRPr="001735DA" w:rsidRDefault="001B7C7D" w:rsidP="001B7C7D">
      <w:pPr>
        <w:rPr>
          <w:rFonts w:asciiTheme="minorEastAsia" w:hAnsiTheme="minorEastAsia"/>
          <w:sz w:val="22"/>
        </w:rPr>
      </w:pPr>
      <w:r w:rsidRPr="001735DA">
        <w:rPr>
          <w:rFonts w:asciiTheme="minorEastAsia" w:hAnsiTheme="minorEastAsia" w:hint="eastAsia"/>
          <w:sz w:val="22"/>
        </w:rPr>
        <w:t>１</w:t>
      </w:r>
      <w:r w:rsidR="00607161" w:rsidRPr="001735DA">
        <w:rPr>
          <w:rFonts w:asciiTheme="minorEastAsia" w:hAnsiTheme="minorEastAsia" w:hint="eastAsia"/>
          <w:sz w:val="22"/>
        </w:rPr>
        <w:t xml:space="preserve">　開催日時　</w:t>
      </w:r>
      <w:r w:rsidR="000B3F59">
        <w:rPr>
          <w:rFonts w:asciiTheme="minorEastAsia" w:hAnsiTheme="minorEastAsia" w:hint="eastAsia"/>
          <w:sz w:val="22"/>
        </w:rPr>
        <w:t>令和６</w:t>
      </w:r>
      <w:r w:rsidR="009C56F7">
        <w:rPr>
          <w:rFonts w:asciiTheme="minorEastAsia" w:hAnsiTheme="minorEastAsia" w:hint="eastAsia"/>
          <w:sz w:val="22"/>
        </w:rPr>
        <w:t>年５月３１</w:t>
      </w:r>
      <w:r w:rsidR="00ED2406" w:rsidRPr="001735DA">
        <w:rPr>
          <w:rFonts w:asciiTheme="minorEastAsia" w:hAnsiTheme="minorEastAsia" w:hint="eastAsia"/>
          <w:sz w:val="22"/>
        </w:rPr>
        <w:t>日（金</w:t>
      </w:r>
      <w:r w:rsidR="00F2077C" w:rsidRPr="001735DA">
        <w:rPr>
          <w:rFonts w:asciiTheme="minorEastAsia" w:hAnsiTheme="minorEastAsia" w:hint="eastAsia"/>
          <w:sz w:val="22"/>
        </w:rPr>
        <w:t>）　午後２時００分から午後４時００</w:t>
      </w:r>
      <w:r w:rsidRPr="001735DA">
        <w:rPr>
          <w:rFonts w:asciiTheme="minorEastAsia" w:hAnsiTheme="minorEastAsia" w:hint="eastAsia"/>
          <w:sz w:val="22"/>
        </w:rPr>
        <w:t>分まで</w:t>
      </w:r>
    </w:p>
    <w:p w:rsidR="001B7C7D" w:rsidRPr="001735DA" w:rsidRDefault="001B7C7D" w:rsidP="001B7C7D">
      <w:pPr>
        <w:rPr>
          <w:rFonts w:asciiTheme="minorEastAsia" w:hAnsiTheme="minorEastAsia"/>
          <w:sz w:val="22"/>
        </w:rPr>
      </w:pPr>
      <w:r w:rsidRPr="001735DA">
        <w:rPr>
          <w:rFonts w:asciiTheme="minorEastAsia" w:hAnsiTheme="minorEastAsia" w:hint="eastAsia"/>
          <w:sz w:val="22"/>
        </w:rPr>
        <w:t>２　開催場所</w:t>
      </w:r>
      <w:r w:rsidR="000262D1" w:rsidRPr="001735DA">
        <w:rPr>
          <w:rFonts w:asciiTheme="minorEastAsia" w:hAnsiTheme="minorEastAsia" w:hint="eastAsia"/>
          <w:sz w:val="22"/>
        </w:rPr>
        <w:t xml:space="preserve">　</w:t>
      </w:r>
      <w:r w:rsidRPr="001735DA">
        <w:rPr>
          <w:rFonts w:asciiTheme="minorEastAsia" w:hAnsiTheme="minorEastAsia" w:hint="eastAsia"/>
          <w:sz w:val="22"/>
        </w:rPr>
        <w:t>豊橋市</w:t>
      </w:r>
      <w:r w:rsidR="009C56F7">
        <w:rPr>
          <w:rFonts w:asciiTheme="minorEastAsia" w:hAnsiTheme="minorEastAsia" w:hint="eastAsia"/>
          <w:sz w:val="22"/>
        </w:rPr>
        <w:t>神野ふ頭町３番地２２</w:t>
      </w:r>
    </w:p>
    <w:p w:rsidR="001B7C7D" w:rsidRPr="001735DA" w:rsidRDefault="001B7C7D" w:rsidP="001B7C7D">
      <w:pPr>
        <w:rPr>
          <w:rFonts w:asciiTheme="minorEastAsia" w:hAnsiTheme="minorEastAsia"/>
          <w:sz w:val="22"/>
        </w:rPr>
      </w:pPr>
      <w:r w:rsidRPr="001735DA">
        <w:rPr>
          <w:rFonts w:asciiTheme="minorEastAsia" w:hAnsiTheme="minorEastAsia" w:hint="eastAsia"/>
          <w:sz w:val="22"/>
        </w:rPr>
        <w:t xml:space="preserve">　　</w:t>
      </w:r>
      <w:r w:rsidR="000262D1" w:rsidRPr="001735DA">
        <w:rPr>
          <w:rFonts w:asciiTheme="minorEastAsia" w:hAnsiTheme="minorEastAsia" w:hint="eastAsia"/>
          <w:sz w:val="22"/>
        </w:rPr>
        <w:t xml:space="preserve">　　　　　</w:t>
      </w:r>
      <w:r w:rsidR="009C56F7">
        <w:rPr>
          <w:rFonts w:asciiTheme="minorEastAsia" w:hAnsiTheme="minorEastAsia" w:hint="eastAsia"/>
          <w:sz w:val="22"/>
        </w:rPr>
        <w:t>ライフポートとよは</w:t>
      </w:r>
      <w:bookmarkStart w:id="0" w:name="_GoBack"/>
      <w:bookmarkEnd w:id="0"/>
      <w:r w:rsidR="009C56F7">
        <w:rPr>
          <w:rFonts w:asciiTheme="minorEastAsia" w:hAnsiTheme="minorEastAsia" w:hint="eastAsia"/>
          <w:sz w:val="22"/>
        </w:rPr>
        <w:t>し</w:t>
      </w:r>
      <w:r w:rsidR="00B31842">
        <w:rPr>
          <w:rFonts w:asciiTheme="minorEastAsia" w:hAnsiTheme="minorEastAsia" w:hint="eastAsia"/>
          <w:sz w:val="22"/>
        </w:rPr>
        <w:t xml:space="preserve">　</w:t>
      </w:r>
      <w:r w:rsidR="00000710">
        <w:rPr>
          <w:rFonts w:asciiTheme="minorEastAsia" w:hAnsiTheme="minorEastAsia" w:hint="eastAsia"/>
          <w:sz w:val="22"/>
        </w:rPr>
        <w:t>中ホール</w:t>
      </w:r>
    </w:p>
    <w:p w:rsidR="001B7C7D" w:rsidRPr="001735DA" w:rsidRDefault="001B7C7D" w:rsidP="001B7C7D">
      <w:pPr>
        <w:rPr>
          <w:rFonts w:asciiTheme="minorEastAsia" w:hAnsiTheme="minorEastAsia"/>
          <w:sz w:val="22"/>
        </w:rPr>
      </w:pPr>
      <w:r w:rsidRPr="001735DA">
        <w:rPr>
          <w:rFonts w:asciiTheme="minorEastAsia" w:hAnsiTheme="minorEastAsia" w:hint="eastAsia"/>
          <w:sz w:val="22"/>
        </w:rPr>
        <w:t>３　講習内容</w:t>
      </w:r>
      <w:r w:rsidR="000262D1" w:rsidRPr="001735DA">
        <w:rPr>
          <w:rFonts w:asciiTheme="minorEastAsia" w:hAnsiTheme="minorEastAsia" w:hint="eastAsia"/>
          <w:sz w:val="22"/>
        </w:rPr>
        <w:t xml:space="preserve">　</w:t>
      </w:r>
      <w:r w:rsidR="00607161" w:rsidRPr="001735DA">
        <w:rPr>
          <w:rFonts w:asciiTheme="minorEastAsia" w:hAnsiTheme="minorEastAsia" w:hint="eastAsia"/>
          <w:sz w:val="22"/>
        </w:rPr>
        <w:t>「</w:t>
      </w:r>
      <w:r w:rsidR="004D6A6C">
        <w:rPr>
          <w:rFonts w:asciiTheme="minorEastAsia" w:hAnsiTheme="minorEastAsia" w:hint="eastAsia"/>
          <w:sz w:val="22"/>
        </w:rPr>
        <w:t>安心・安全な</w:t>
      </w:r>
      <w:r w:rsidR="00D70D87">
        <w:rPr>
          <w:rFonts w:asciiTheme="minorEastAsia" w:hAnsiTheme="minorEastAsia" w:hint="eastAsia"/>
          <w:sz w:val="22"/>
        </w:rPr>
        <w:t>防火モデル工場</w:t>
      </w:r>
      <w:r w:rsidR="004D6A6C">
        <w:rPr>
          <w:rFonts w:asciiTheme="minorEastAsia" w:hAnsiTheme="minorEastAsia" w:hint="eastAsia"/>
          <w:sz w:val="22"/>
        </w:rPr>
        <w:t>を目指して</w:t>
      </w:r>
      <w:r w:rsidR="00B5325F" w:rsidRPr="001735DA">
        <w:rPr>
          <w:rFonts w:asciiTheme="minorEastAsia" w:hAnsiTheme="minorEastAsia" w:hint="eastAsia"/>
          <w:sz w:val="22"/>
        </w:rPr>
        <w:t>」</w:t>
      </w:r>
    </w:p>
    <w:p w:rsidR="00857598" w:rsidRDefault="001B7C7D" w:rsidP="00DB2A16">
      <w:pPr>
        <w:rPr>
          <w:rFonts w:asciiTheme="minorEastAsia" w:hAnsiTheme="minorEastAsia"/>
          <w:sz w:val="22"/>
        </w:rPr>
      </w:pPr>
      <w:r w:rsidRPr="001735DA">
        <w:rPr>
          <w:rFonts w:asciiTheme="majorEastAsia" w:eastAsiaTheme="majorEastAsia" w:hAnsiTheme="majorEastAsia" w:hint="eastAsia"/>
          <w:sz w:val="22"/>
        </w:rPr>
        <w:t xml:space="preserve">　　　</w:t>
      </w:r>
      <w:r w:rsidR="000262D1" w:rsidRPr="001735DA">
        <w:rPr>
          <w:rFonts w:asciiTheme="majorEastAsia" w:eastAsiaTheme="majorEastAsia" w:hAnsiTheme="majorEastAsia" w:hint="eastAsia"/>
          <w:sz w:val="22"/>
        </w:rPr>
        <w:t xml:space="preserve">　　　　</w:t>
      </w:r>
      <w:r w:rsidR="00607161" w:rsidRPr="001735DA">
        <w:rPr>
          <w:rFonts w:asciiTheme="minorEastAsia" w:hAnsiTheme="minorEastAsia" w:hint="eastAsia"/>
          <w:sz w:val="22"/>
        </w:rPr>
        <w:t xml:space="preserve">講師　</w:t>
      </w:r>
      <w:r w:rsidR="00D70D87">
        <w:rPr>
          <w:rFonts w:asciiTheme="minorEastAsia" w:hAnsiTheme="minorEastAsia" w:hint="eastAsia"/>
          <w:sz w:val="22"/>
        </w:rPr>
        <w:t>株式会社デンソー</w:t>
      </w:r>
      <w:r w:rsidR="009C56F7">
        <w:rPr>
          <w:rFonts w:asciiTheme="minorEastAsia" w:hAnsiTheme="minorEastAsia" w:hint="eastAsia"/>
          <w:sz w:val="22"/>
        </w:rPr>
        <w:t>ワイパシステムズ</w:t>
      </w:r>
    </w:p>
    <w:p w:rsidR="001B7C7D" w:rsidRPr="001735DA" w:rsidRDefault="00D70D87" w:rsidP="00857598">
      <w:pPr>
        <w:ind w:firstLineChars="900" w:firstLine="1980"/>
        <w:rPr>
          <w:rFonts w:asciiTheme="minorEastAsia" w:hAnsiTheme="minorEastAsia"/>
          <w:sz w:val="22"/>
        </w:rPr>
      </w:pPr>
      <w:r>
        <w:rPr>
          <w:rFonts w:asciiTheme="minorEastAsia" w:hAnsiTheme="minorEastAsia" w:hint="eastAsia"/>
          <w:sz w:val="22"/>
        </w:rPr>
        <w:t xml:space="preserve">　</w:t>
      </w:r>
      <w:r w:rsidR="004D6A6C">
        <w:rPr>
          <w:rFonts w:asciiTheme="minorEastAsia" w:hAnsiTheme="minorEastAsia" w:hint="eastAsia"/>
          <w:sz w:val="22"/>
        </w:rPr>
        <w:t>加須</w:t>
      </w:r>
      <w:r w:rsidR="009C56F7">
        <w:rPr>
          <w:rFonts w:asciiTheme="minorEastAsia" w:hAnsiTheme="minorEastAsia" w:hint="eastAsia"/>
          <w:sz w:val="22"/>
        </w:rPr>
        <w:t>工場　製造１部　部長</w:t>
      </w:r>
      <w:r w:rsidR="00857598">
        <w:rPr>
          <w:rFonts w:asciiTheme="minorEastAsia" w:hAnsiTheme="minorEastAsia" w:hint="eastAsia"/>
          <w:sz w:val="22"/>
        </w:rPr>
        <w:t xml:space="preserve">　</w:t>
      </w:r>
      <w:r>
        <w:rPr>
          <w:rFonts w:asciiTheme="minorEastAsia" w:hAnsiTheme="minorEastAsia" w:hint="eastAsia"/>
          <w:sz w:val="22"/>
        </w:rPr>
        <w:t>中村　剛久</w:t>
      </w:r>
      <w:r w:rsidR="00607161" w:rsidRPr="001735DA">
        <w:rPr>
          <w:rFonts w:asciiTheme="minorEastAsia" w:hAnsiTheme="minorEastAsia" w:hint="eastAsia"/>
          <w:sz w:val="22"/>
        </w:rPr>
        <w:t xml:space="preserve">　氏</w:t>
      </w:r>
    </w:p>
    <w:p w:rsidR="001B7C7D" w:rsidRPr="00DB2A16" w:rsidRDefault="001B7C7D" w:rsidP="001B7C7D">
      <w:pPr>
        <w:rPr>
          <w:rFonts w:asciiTheme="majorEastAsia" w:eastAsiaTheme="majorEastAsia" w:hAnsiTheme="majorEastAsia"/>
          <w:sz w:val="22"/>
        </w:rPr>
      </w:pPr>
      <w:r w:rsidRPr="00DB2A16">
        <w:rPr>
          <w:rFonts w:asciiTheme="minorEastAsia" w:hAnsiTheme="minorEastAsia" w:hint="eastAsia"/>
          <w:sz w:val="22"/>
        </w:rPr>
        <w:t xml:space="preserve">４　受講料　　</w:t>
      </w:r>
      <w:r w:rsidRPr="00DB2A16">
        <w:rPr>
          <w:rFonts w:asciiTheme="majorEastAsia" w:eastAsiaTheme="majorEastAsia" w:hAnsiTheme="majorEastAsia" w:hint="eastAsia"/>
          <w:sz w:val="22"/>
        </w:rPr>
        <w:t>無料</w:t>
      </w:r>
    </w:p>
    <w:p w:rsidR="001B7C7D" w:rsidRPr="001735DA" w:rsidRDefault="001B7C7D" w:rsidP="00557B7C">
      <w:pPr>
        <w:ind w:left="1540" w:hangingChars="700" w:hanging="1540"/>
        <w:rPr>
          <w:rFonts w:asciiTheme="minorEastAsia" w:hAnsiTheme="minorEastAsia"/>
          <w:sz w:val="22"/>
        </w:rPr>
      </w:pPr>
      <w:r w:rsidRPr="00DB2A16">
        <w:rPr>
          <w:rFonts w:asciiTheme="minorEastAsia" w:hAnsiTheme="minorEastAsia" w:hint="eastAsia"/>
          <w:sz w:val="22"/>
        </w:rPr>
        <w:t>５　申込方法</w:t>
      </w:r>
      <w:r w:rsidR="00557B7C">
        <w:rPr>
          <w:rFonts w:asciiTheme="minorEastAsia" w:hAnsiTheme="minorEastAsia" w:hint="eastAsia"/>
          <w:sz w:val="22"/>
        </w:rPr>
        <w:t xml:space="preserve">　以下の様式に記入のうえ、メール、</w:t>
      </w:r>
      <w:r w:rsidR="009A05FE">
        <w:rPr>
          <w:rFonts w:asciiTheme="minorEastAsia" w:hAnsiTheme="minorEastAsia" w:hint="eastAsia"/>
          <w:sz w:val="22"/>
        </w:rPr>
        <w:t>ＦＡＸ</w:t>
      </w:r>
      <w:r w:rsidR="00557B7C">
        <w:rPr>
          <w:rFonts w:asciiTheme="minorEastAsia" w:hAnsiTheme="minorEastAsia" w:hint="eastAsia"/>
          <w:sz w:val="22"/>
        </w:rPr>
        <w:t>また</w:t>
      </w:r>
      <w:r w:rsidR="000262D1" w:rsidRPr="001735DA">
        <w:rPr>
          <w:rFonts w:asciiTheme="minorEastAsia" w:hAnsiTheme="minorEastAsia" w:hint="eastAsia"/>
          <w:sz w:val="22"/>
        </w:rPr>
        <w:t>は電話にてお申し込みください。</w:t>
      </w:r>
    </w:p>
    <w:p w:rsidR="000262D1" w:rsidRDefault="000262D1" w:rsidP="000262D1">
      <w:pPr>
        <w:ind w:left="220" w:hangingChars="100" w:hanging="220"/>
        <w:rPr>
          <w:rFonts w:asciiTheme="minorEastAsia" w:hAnsiTheme="minorEastAsia"/>
          <w:sz w:val="22"/>
          <w:u w:val="wave"/>
        </w:rPr>
      </w:pPr>
      <w:r w:rsidRPr="001735DA">
        <w:rPr>
          <w:rFonts w:asciiTheme="minorEastAsia" w:hAnsiTheme="minorEastAsia" w:hint="eastAsia"/>
          <w:sz w:val="22"/>
        </w:rPr>
        <w:t xml:space="preserve">※　</w:t>
      </w:r>
      <w:r w:rsidRPr="001735DA">
        <w:rPr>
          <w:rFonts w:asciiTheme="minorEastAsia" w:hAnsiTheme="minorEastAsia" w:hint="eastAsia"/>
          <w:sz w:val="22"/>
          <w:u w:val="wave"/>
        </w:rPr>
        <w:t>この講習会は、消防法第１３条の２３の規定による「危険物取扱者保安</w:t>
      </w:r>
      <w:r w:rsidRPr="00DB2A16">
        <w:rPr>
          <w:rFonts w:asciiTheme="minorEastAsia" w:hAnsiTheme="minorEastAsia" w:hint="eastAsia"/>
          <w:sz w:val="22"/>
          <w:u w:val="wave"/>
        </w:rPr>
        <w:t>講習」ではありません。</w:t>
      </w:r>
    </w:p>
    <w:p w:rsidR="004A0DF3" w:rsidRDefault="004A0DF3" w:rsidP="002C28AD">
      <w:pPr>
        <w:ind w:left="220" w:hangingChars="100" w:hanging="220"/>
        <w:rPr>
          <w:rFonts w:asciiTheme="minorEastAsia" w:hAnsiTheme="minorEastAsia"/>
          <w:sz w:val="22"/>
        </w:rPr>
      </w:pPr>
      <w:r w:rsidRPr="004A0DF3">
        <w:rPr>
          <w:rFonts w:asciiTheme="minorEastAsia" w:hAnsiTheme="minorEastAsia" w:hint="eastAsia"/>
          <w:sz w:val="22"/>
        </w:rPr>
        <w:t>※</w:t>
      </w:r>
      <w:r>
        <w:rPr>
          <w:rFonts w:asciiTheme="minorEastAsia" w:hAnsiTheme="minorEastAsia" w:hint="eastAsia"/>
          <w:sz w:val="22"/>
        </w:rPr>
        <w:t xml:space="preserve">　荒天等による中止の場合は下記の二次元コードにより、ご案内いたします。</w:t>
      </w:r>
    </w:p>
    <w:p w:rsidR="002C28AD" w:rsidRPr="002C28AD" w:rsidRDefault="002C28AD" w:rsidP="002C28AD">
      <w:pPr>
        <w:ind w:left="220" w:hangingChars="100" w:hanging="220"/>
        <w:rPr>
          <w:rFonts w:asciiTheme="minorEastAsia" w:hAnsiTheme="minorEastAsia" w:hint="eastAsia"/>
          <w:sz w:val="22"/>
        </w:rPr>
      </w:pPr>
    </w:p>
    <w:tbl>
      <w:tblPr>
        <w:tblpPr w:leftFromText="142" w:rightFromText="142" w:vertAnchor="text" w:horzAnchor="margin" w:tblpY="128"/>
        <w:tblW w:w="0" w:type="auto"/>
        <w:tblBorders>
          <w:top w:val="single" w:sz="4" w:space="0" w:color="auto"/>
        </w:tblBorders>
        <w:tblCellMar>
          <w:left w:w="99" w:type="dxa"/>
          <w:right w:w="99" w:type="dxa"/>
        </w:tblCellMar>
        <w:tblLook w:val="0000" w:firstRow="0" w:lastRow="0" w:firstColumn="0" w:lastColumn="0" w:noHBand="0" w:noVBand="0"/>
      </w:tblPr>
      <w:tblGrid>
        <w:gridCol w:w="8339"/>
      </w:tblGrid>
      <w:tr w:rsidR="00557B7C" w:rsidRPr="00DB2A16" w:rsidTr="00126FAE">
        <w:trPr>
          <w:trHeight w:val="132"/>
        </w:trPr>
        <w:tc>
          <w:tcPr>
            <w:tcW w:w="8339" w:type="dxa"/>
            <w:tcBorders>
              <w:top w:val="dashed" w:sz="4" w:space="0" w:color="auto"/>
            </w:tcBorders>
          </w:tcPr>
          <w:p w:rsidR="00557B7C" w:rsidRPr="00126FAE" w:rsidRDefault="00557B7C" w:rsidP="00557B7C">
            <w:pPr>
              <w:rPr>
                <w:rFonts w:asciiTheme="minorEastAsia" w:hAnsiTheme="minorEastAsia"/>
                <w:sz w:val="4"/>
                <w:szCs w:val="4"/>
              </w:rPr>
            </w:pPr>
          </w:p>
        </w:tc>
      </w:tr>
    </w:tbl>
    <w:p w:rsidR="000262D1" w:rsidRPr="00DB2A16" w:rsidRDefault="000262D1" w:rsidP="002678A8">
      <w:pPr>
        <w:jc w:val="center"/>
        <w:rPr>
          <w:rFonts w:asciiTheme="minorEastAsia" w:hAnsiTheme="minorEastAsia"/>
          <w:sz w:val="24"/>
          <w:szCs w:val="24"/>
        </w:rPr>
      </w:pPr>
      <w:r w:rsidRPr="00DB2A16">
        <w:rPr>
          <w:rFonts w:asciiTheme="minorEastAsia" w:hAnsiTheme="minorEastAsia" w:hint="eastAsia"/>
          <w:sz w:val="24"/>
          <w:szCs w:val="24"/>
        </w:rPr>
        <w:t>危険物安全管理講習会申込書</w:t>
      </w:r>
    </w:p>
    <w:tbl>
      <w:tblPr>
        <w:tblStyle w:val="a9"/>
        <w:tblpPr w:leftFromText="142" w:rightFromText="142" w:vertAnchor="page" w:horzAnchor="margin" w:tblpY="13186"/>
        <w:tblW w:w="0" w:type="auto"/>
        <w:tblLook w:val="04A0" w:firstRow="1" w:lastRow="0" w:firstColumn="1" w:lastColumn="0" w:noHBand="0" w:noVBand="1"/>
      </w:tblPr>
      <w:tblGrid>
        <w:gridCol w:w="6619"/>
        <w:gridCol w:w="1844"/>
      </w:tblGrid>
      <w:tr w:rsidR="00D87112" w:rsidRPr="00DB2A16" w:rsidTr="00126FAE">
        <w:trPr>
          <w:trHeight w:val="270"/>
        </w:trPr>
        <w:tc>
          <w:tcPr>
            <w:tcW w:w="6619" w:type="dxa"/>
          </w:tcPr>
          <w:p w:rsidR="00D87112" w:rsidRPr="00DB2A16" w:rsidRDefault="00D87112" w:rsidP="00126FAE">
            <w:pPr>
              <w:jc w:val="center"/>
              <w:rPr>
                <w:rFonts w:asciiTheme="minorEastAsia" w:hAnsiTheme="minorEastAsia"/>
                <w:sz w:val="24"/>
                <w:szCs w:val="24"/>
              </w:rPr>
            </w:pPr>
            <w:r w:rsidRPr="00DB2A16">
              <w:rPr>
                <w:rFonts w:asciiTheme="minorEastAsia" w:hAnsiTheme="minorEastAsia" w:hint="eastAsia"/>
                <w:sz w:val="24"/>
                <w:szCs w:val="24"/>
              </w:rPr>
              <w:t>事業所名</w:t>
            </w:r>
          </w:p>
        </w:tc>
        <w:tc>
          <w:tcPr>
            <w:tcW w:w="1844" w:type="dxa"/>
          </w:tcPr>
          <w:p w:rsidR="00D87112" w:rsidRPr="00DB2A16" w:rsidRDefault="00D87112" w:rsidP="00126FAE">
            <w:pPr>
              <w:jc w:val="center"/>
              <w:rPr>
                <w:rFonts w:asciiTheme="minorEastAsia" w:hAnsiTheme="minorEastAsia"/>
                <w:sz w:val="24"/>
                <w:szCs w:val="24"/>
              </w:rPr>
            </w:pPr>
            <w:r w:rsidRPr="00DB2A16">
              <w:rPr>
                <w:rFonts w:asciiTheme="minorEastAsia" w:hAnsiTheme="minorEastAsia" w:hint="eastAsia"/>
                <w:sz w:val="24"/>
                <w:szCs w:val="24"/>
              </w:rPr>
              <w:t>受講人数</w:t>
            </w:r>
          </w:p>
        </w:tc>
      </w:tr>
      <w:tr w:rsidR="00D87112" w:rsidRPr="00DB2A16" w:rsidTr="00126FAE">
        <w:trPr>
          <w:trHeight w:val="801"/>
        </w:trPr>
        <w:tc>
          <w:tcPr>
            <w:tcW w:w="6619" w:type="dxa"/>
          </w:tcPr>
          <w:p w:rsidR="00D87112" w:rsidRPr="00DB2A16" w:rsidRDefault="00D87112" w:rsidP="00126FAE">
            <w:pPr>
              <w:rPr>
                <w:rFonts w:asciiTheme="minorEastAsia" w:hAnsiTheme="minorEastAsia"/>
                <w:sz w:val="24"/>
                <w:szCs w:val="24"/>
              </w:rPr>
            </w:pPr>
          </w:p>
          <w:p w:rsidR="00D87112" w:rsidRPr="00DB2A16" w:rsidRDefault="00D87112" w:rsidP="00126FAE">
            <w:pPr>
              <w:rPr>
                <w:rFonts w:asciiTheme="minorEastAsia" w:hAnsiTheme="minorEastAsia" w:hint="eastAsia"/>
                <w:sz w:val="24"/>
                <w:szCs w:val="24"/>
              </w:rPr>
            </w:pPr>
          </w:p>
        </w:tc>
        <w:tc>
          <w:tcPr>
            <w:tcW w:w="1844" w:type="dxa"/>
          </w:tcPr>
          <w:p w:rsidR="00D87112" w:rsidRPr="00DB2A16" w:rsidRDefault="00D87112" w:rsidP="00126FAE">
            <w:pPr>
              <w:rPr>
                <w:rFonts w:asciiTheme="minorEastAsia" w:hAnsiTheme="minorEastAsia"/>
                <w:sz w:val="24"/>
                <w:szCs w:val="24"/>
              </w:rPr>
            </w:pPr>
          </w:p>
        </w:tc>
      </w:tr>
    </w:tbl>
    <w:p w:rsidR="000262D1" w:rsidRPr="001735DA" w:rsidRDefault="004A0DF3" w:rsidP="004A0DF3">
      <w:pPr>
        <w:rPr>
          <w:rFonts w:asciiTheme="minorEastAsia" w:hAnsiTheme="minorEastAsia"/>
          <w:sz w:val="22"/>
          <w:szCs w:val="24"/>
        </w:rPr>
      </w:pPr>
      <w:r>
        <w:rPr>
          <w:rFonts w:asciiTheme="minorEastAsia" w:hAnsiTheme="minorEastAsia" w:hint="eastAsia"/>
          <w:sz w:val="22"/>
        </w:rPr>
        <w:t xml:space="preserve">　　　　　　</w:t>
      </w:r>
      <w:r w:rsidR="000262D1" w:rsidRPr="001735DA">
        <w:rPr>
          <w:rFonts w:asciiTheme="minorEastAsia" w:hAnsiTheme="minorEastAsia" w:hint="eastAsia"/>
          <w:sz w:val="22"/>
          <w:szCs w:val="24"/>
        </w:rPr>
        <w:t>【申込・問合せ先】</w:t>
      </w:r>
      <w:r w:rsidR="00D87112">
        <w:rPr>
          <w:rFonts w:asciiTheme="minorEastAsia" w:hAnsiTheme="minorEastAsia" w:hint="eastAsia"/>
          <w:sz w:val="22"/>
        </w:rPr>
        <w:t>（事務局）</w:t>
      </w:r>
      <w:r w:rsidR="00183BB0" w:rsidRPr="001735DA">
        <w:rPr>
          <w:rFonts w:asciiTheme="minorEastAsia" w:hAnsiTheme="minorEastAsia" w:hint="eastAsia"/>
          <w:sz w:val="22"/>
          <w:szCs w:val="24"/>
        </w:rPr>
        <w:t>豊橋市消防本部予防課（担当：</w:t>
      </w:r>
      <w:r w:rsidR="009C56F7">
        <w:rPr>
          <w:rFonts w:asciiTheme="minorEastAsia" w:hAnsiTheme="minorEastAsia" w:hint="eastAsia"/>
          <w:sz w:val="22"/>
          <w:szCs w:val="24"/>
        </w:rPr>
        <w:t>片柳</w:t>
      </w:r>
      <w:r w:rsidR="002678A8" w:rsidRPr="001735DA">
        <w:rPr>
          <w:rFonts w:asciiTheme="minorEastAsia" w:hAnsiTheme="minorEastAsia" w:hint="eastAsia"/>
          <w:sz w:val="22"/>
          <w:szCs w:val="24"/>
        </w:rPr>
        <w:t>）</w:t>
      </w:r>
    </w:p>
    <w:p w:rsidR="002678A8" w:rsidRPr="001735DA" w:rsidRDefault="00B834C3" w:rsidP="001B7C7D">
      <w:pPr>
        <w:rPr>
          <w:rFonts w:asciiTheme="minorEastAsia" w:hAnsiTheme="minorEastAsia"/>
          <w:sz w:val="22"/>
          <w:szCs w:val="24"/>
        </w:rPr>
      </w:pPr>
      <w:r>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simplePos x="0" y="0"/>
                <wp:positionH relativeFrom="margin">
                  <wp:posOffset>1164004</wp:posOffset>
                </wp:positionH>
                <wp:positionV relativeFrom="paragraph">
                  <wp:posOffset>46746</wp:posOffset>
                </wp:positionV>
                <wp:extent cx="1083017" cy="963637"/>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83017" cy="963637"/>
                        </a:xfrm>
                        <a:prstGeom prst="rect">
                          <a:avLst/>
                        </a:prstGeom>
                        <a:noFill/>
                        <a:ln w="6350">
                          <a:noFill/>
                        </a:ln>
                      </wps:spPr>
                      <wps:txbx>
                        <w:txbxContent>
                          <w:p w:rsidR="00B834C3" w:rsidRDefault="00B834C3">
                            <w:r>
                              <w:rPr>
                                <w:noProof/>
                              </w:rPr>
                              <w:drawing>
                                <wp:inline distT="0" distB="0" distL="0" distR="0" wp14:anchorId="24CEF673" wp14:editId="390F0EE3">
                                  <wp:extent cx="864823" cy="851095"/>
                                  <wp:effectExtent l="0" t="0" r="0"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3127" t="46359" r="66529" b="35545"/>
                                          <a:stretch/>
                                        </pic:blipFill>
                                        <pic:spPr bwMode="auto">
                                          <a:xfrm>
                                            <a:off x="0" y="0"/>
                                            <a:ext cx="873622" cy="85975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1.65pt;margin-top:3.7pt;width:85.3pt;height:75.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" filled="f" stroked="f" strokeweight=".5pt">
                <v:textbox>
                  <w:txbxContent>
                    <w:p w:rsidR="00B834C3" w:rsidRDefault="00B834C3">
                      <w:r>
                        <w:rPr>
                          <w:noProof/>
                        </w:rPr>
                        <w:drawing>
                          <wp:inline distT="0" distB="0" distL="0" distR="0" wp14:anchorId="24CEF673" wp14:editId="390F0EE3">
                            <wp:extent cx="864823" cy="851095"/>
                            <wp:effectExtent l="0" t="0" r="0"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3127" t="46359" r="66529" b="35545"/>
                                    <a:stretch/>
                                  </pic:blipFill>
                                  <pic:spPr bwMode="auto">
                                    <a:xfrm>
                                      <a:off x="0" y="0"/>
                                      <a:ext cx="873622" cy="859755"/>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2678A8" w:rsidRPr="001735DA">
        <w:rPr>
          <w:rFonts w:asciiTheme="minorEastAsia" w:hAnsiTheme="minorEastAsia" w:hint="eastAsia"/>
          <w:sz w:val="22"/>
          <w:szCs w:val="24"/>
        </w:rPr>
        <w:t xml:space="preserve">　　　　　　　　　　　　　　　　</w:t>
      </w:r>
      <w:r w:rsidR="00D87112">
        <w:rPr>
          <w:rFonts w:asciiTheme="minorEastAsia" w:hAnsiTheme="minorEastAsia" w:hint="eastAsia"/>
          <w:sz w:val="22"/>
          <w:szCs w:val="24"/>
        </w:rPr>
        <w:t xml:space="preserve">　　　　</w:t>
      </w:r>
      <w:r w:rsidR="002678A8" w:rsidRPr="001735DA">
        <w:rPr>
          <w:rFonts w:asciiTheme="minorEastAsia" w:hAnsiTheme="minorEastAsia" w:hint="eastAsia"/>
          <w:spacing w:val="135"/>
          <w:kern w:val="0"/>
          <w:sz w:val="22"/>
          <w:szCs w:val="24"/>
          <w:fitText w:val="600" w:id="349369345"/>
        </w:rPr>
        <w:t>FA</w:t>
      </w:r>
      <w:r w:rsidR="002678A8" w:rsidRPr="001735DA">
        <w:rPr>
          <w:rFonts w:asciiTheme="minorEastAsia" w:hAnsiTheme="minorEastAsia" w:hint="eastAsia"/>
          <w:kern w:val="0"/>
          <w:sz w:val="22"/>
          <w:szCs w:val="24"/>
          <w:fitText w:val="600" w:id="349369345"/>
        </w:rPr>
        <w:t>X</w:t>
      </w:r>
      <w:r w:rsidR="002678A8" w:rsidRPr="001735DA">
        <w:rPr>
          <w:rFonts w:asciiTheme="minorEastAsia" w:hAnsiTheme="minorEastAsia" w:hint="eastAsia"/>
          <w:sz w:val="22"/>
          <w:szCs w:val="24"/>
        </w:rPr>
        <w:t xml:space="preserve">　０５３２－５６－２２００</w:t>
      </w:r>
    </w:p>
    <w:p w:rsidR="00557B7C" w:rsidRDefault="002678A8" w:rsidP="00557B7C">
      <w:pPr>
        <w:rPr>
          <w:rFonts w:asciiTheme="minorEastAsia" w:hAnsiTheme="minorEastAsia"/>
          <w:sz w:val="22"/>
          <w:szCs w:val="24"/>
        </w:rPr>
      </w:pPr>
      <w:r w:rsidRPr="001735DA">
        <w:rPr>
          <w:rFonts w:asciiTheme="minorEastAsia" w:hAnsiTheme="minorEastAsia" w:hint="eastAsia"/>
          <w:sz w:val="22"/>
          <w:szCs w:val="24"/>
        </w:rPr>
        <w:t xml:space="preserve">　　　　　　　　　　　　　　　</w:t>
      </w:r>
      <w:r w:rsidR="00D87112">
        <w:rPr>
          <w:rFonts w:asciiTheme="minorEastAsia" w:hAnsiTheme="minorEastAsia" w:hint="eastAsia"/>
          <w:sz w:val="22"/>
          <w:szCs w:val="24"/>
        </w:rPr>
        <w:t xml:space="preserve">　　　　　</w:t>
      </w:r>
      <w:r w:rsidRPr="001735DA">
        <w:rPr>
          <w:rFonts w:asciiTheme="minorEastAsia" w:hAnsiTheme="minorEastAsia" w:hint="eastAsia"/>
          <w:spacing w:val="80"/>
          <w:kern w:val="0"/>
          <w:sz w:val="22"/>
          <w:szCs w:val="24"/>
          <w:fitText w:val="600" w:id="349369344"/>
        </w:rPr>
        <w:t>電</w:t>
      </w:r>
      <w:r w:rsidRPr="001735DA">
        <w:rPr>
          <w:rFonts w:asciiTheme="minorEastAsia" w:hAnsiTheme="minorEastAsia" w:hint="eastAsia"/>
          <w:kern w:val="0"/>
          <w:sz w:val="22"/>
          <w:szCs w:val="24"/>
          <w:fitText w:val="600" w:id="349369344"/>
        </w:rPr>
        <w:t>話</w:t>
      </w:r>
      <w:r w:rsidR="00B240A9" w:rsidRPr="001735DA">
        <w:rPr>
          <w:rFonts w:asciiTheme="minorEastAsia" w:hAnsiTheme="minorEastAsia" w:hint="eastAsia"/>
          <w:sz w:val="22"/>
          <w:szCs w:val="24"/>
        </w:rPr>
        <w:t xml:space="preserve">　０５３２－５１－３１２１</w:t>
      </w:r>
    </w:p>
    <w:p w:rsidR="00557B7C" w:rsidRPr="001735DA" w:rsidRDefault="00557B7C" w:rsidP="00D87112">
      <w:pPr>
        <w:ind w:firstLineChars="2000" w:firstLine="4400"/>
        <w:rPr>
          <w:rFonts w:asciiTheme="minorEastAsia" w:hAnsiTheme="minorEastAsia"/>
          <w:sz w:val="22"/>
          <w:szCs w:val="24"/>
        </w:rPr>
      </w:pPr>
      <w:r>
        <w:rPr>
          <w:rFonts w:asciiTheme="minorEastAsia" w:hAnsiTheme="minorEastAsia" w:hint="eastAsia"/>
          <w:sz w:val="22"/>
          <w:szCs w:val="24"/>
        </w:rPr>
        <w:t>E-Mail　yobo@city.toyohashi.lg.jp</w:t>
      </w:r>
    </w:p>
    <w:sectPr w:rsidR="00557B7C" w:rsidRPr="001735DA" w:rsidSect="00B5325F">
      <w:pgSz w:w="11906" w:h="16838"/>
      <w:pgMar w:top="1134" w:right="1701" w:bottom="5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279" w:rsidRDefault="00E94279" w:rsidP="003B6BA8">
      <w:r>
        <w:separator/>
      </w:r>
    </w:p>
  </w:endnote>
  <w:endnote w:type="continuationSeparator" w:id="0">
    <w:p w:rsidR="00E94279" w:rsidRDefault="00E94279" w:rsidP="003B6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279" w:rsidRDefault="00E94279" w:rsidP="003B6BA8">
      <w:r>
        <w:separator/>
      </w:r>
    </w:p>
  </w:footnote>
  <w:footnote w:type="continuationSeparator" w:id="0">
    <w:p w:rsidR="00E94279" w:rsidRDefault="00E94279" w:rsidP="003B6B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B3"/>
    <w:rsid w:val="00000710"/>
    <w:rsid w:val="000262D1"/>
    <w:rsid w:val="000544E7"/>
    <w:rsid w:val="00081293"/>
    <w:rsid w:val="0008594A"/>
    <w:rsid w:val="00093F81"/>
    <w:rsid w:val="000B3F59"/>
    <w:rsid w:val="0011186F"/>
    <w:rsid w:val="00111F11"/>
    <w:rsid w:val="00126FAE"/>
    <w:rsid w:val="001457BB"/>
    <w:rsid w:val="001735DA"/>
    <w:rsid w:val="00183BB0"/>
    <w:rsid w:val="00194AEF"/>
    <w:rsid w:val="001966DE"/>
    <w:rsid w:val="001B7C7D"/>
    <w:rsid w:val="00226B9B"/>
    <w:rsid w:val="0026430C"/>
    <w:rsid w:val="002678A8"/>
    <w:rsid w:val="002C28AD"/>
    <w:rsid w:val="002E5C6B"/>
    <w:rsid w:val="00305546"/>
    <w:rsid w:val="0031044B"/>
    <w:rsid w:val="003B4B30"/>
    <w:rsid w:val="003B6BA8"/>
    <w:rsid w:val="003C5FDB"/>
    <w:rsid w:val="004718B6"/>
    <w:rsid w:val="00480DC6"/>
    <w:rsid w:val="004A0DF3"/>
    <w:rsid w:val="004A7E97"/>
    <w:rsid w:val="004C6578"/>
    <w:rsid w:val="004D6A6C"/>
    <w:rsid w:val="00557B7C"/>
    <w:rsid w:val="00565244"/>
    <w:rsid w:val="00592F59"/>
    <w:rsid w:val="0060446F"/>
    <w:rsid w:val="00607161"/>
    <w:rsid w:val="00614A52"/>
    <w:rsid w:val="00672B8E"/>
    <w:rsid w:val="00675944"/>
    <w:rsid w:val="00682DC9"/>
    <w:rsid w:val="006F2102"/>
    <w:rsid w:val="006F3AD3"/>
    <w:rsid w:val="007C56B1"/>
    <w:rsid w:val="00857598"/>
    <w:rsid w:val="008846DC"/>
    <w:rsid w:val="008D5588"/>
    <w:rsid w:val="00917CFA"/>
    <w:rsid w:val="009A05FE"/>
    <w:rsid w:val="009C56F7"/>
    <w:rsid w:val="00A231EF"/>
    <w:rsid w:val="00A37D4F"/>
    <w:rsid w:val="00A8403F"/>
    <w:rsid w:val="00AF28F5"/>
    <w:rsid w:val="00B240A9"/>
    <w:rsid w:val="00B31842"/>
    <w:rsid w:val="00B5325F"/>
    <w:rsid w:val="00B834C3"/>
    <w:rsid w:val="00B96DF8"/>
    <w:rsid w:val="00BC7BB3"/>
    <w:rsid w:val="00C155AE"/>
    <w:rsid w:val="00CB3BF2"/>
    <w:rsid w:val="00D4136E"/>
    <w:rsid w:val="00D70D87"/>
    <w:rsid w:val="00D7346D"/>
    <w:rsid w:val="00D87112"/>
    <w:rsid w:val="00DB2A16"/>
    <w:rsid w:val="00DC7EF5"/>
    <w:rsid w:val="00DE534E"/>
    <w:rsid w:val="00E43A44"/>
    <w:rsid w:val="00E66149"/>
    <w:rsid w:val="00E67741"/>
    <w:rsid w:val="00E94279"/>
    <w:rsid w:val="00ED2406"/>
    <w:rsid w:val="00ED3923"/>
    <w:rsid w:val="00F11308"/>
    <w:rsid w:val="00F20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708857"/>
  <w15:docId w15:val="{C2964BA1-0B55-4050-93E7-640EE0960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E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C7BB3"/>
  </w:style>
  <w:style w:type="character" w:customStyle="1" w:styleId="a4">
    <w:name w:val="日付 (文字)"/>
    <w:basedOn w:val="a0"/>
    <w:link w:val="a3"/>
    <w:uiPriority w:val="99"/>
    <w:semiHidden/>
    <w:rsid w:val="00BC7BB3"/>
  </w:style>
  <w:style w:type="paragraph" w:styleId="a5">
    <w:name w:val="Note Heading"/>
    <w:basedOn w:val="a"/>
    <w:next w:val="a"/>
    <w:link w:val="a6"/>
    <w:uiPriority w:val="99"/>
    <w:unhideWhenUsed/>
    <w:rsid w:val="001B7C7D"/>
    <w:pPr>
      <w:jc w:val="center"/>
    </w:pPr>
    <w:rPr>
      <w:sz w:val="22"/>
    </w:rPr>
  </w:style>
  <w:style w:type="character" w:customStyle="1" w:styleId="a6">
    <w:name w:val="記 (文字)"/>
    <w:basedOn w:val="a0"/>
    <w:link w:val="a5"/>
    <w:uiPriority w:val="99"/>
    <w:rsid w:val="001B7C7D"/>
    <w:rPr>
      <w:sz w:val="22"/>
    </w:rPr>
  </w:style>
  <w:style w:type="paragraph" w:styleId="a7">
    <w:name w:val="Closing"/>
    <w:basedOn w:val="a"/>
    <w:link w:val="a8"/>
    <w:uiPriority w:val="99"/>
    <w:unhideWhenUsed/>
    <w:rsid w:val="001B7C7D"/>
    <w:pPr>
      <w:jc w:val="right"/>
    </w:pPr>
    <w:rPr>
      <w:sz w:val="22"/>
    </w:rPr>
  </w:style>
  <w:style w:type="character" w:customStyle="1" w:styleId="a8">
    <w:name w:val="結語 (文字)"/>
    <w:basedOn w:val="a0"/>
    <w:link w:val="a7"/>
    <w:uiPriority w:val="99"/>
    <w:rsid w:val="001B7C7D"/>
    <w:rPr>
      <w:sz w:val="22"/>
    </w:rPr>
  </w:style>
  <w:style w:type="table" w:styleId="a9">
    <w:name w:val="Table Grid"/>
    <w:basedOn w:val="a1"/>
    <w:uiPriority w:val="59"/>
    <w:rsid w:val="00026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semiHidden/>
    <w:unhideWhenUsed/>
    <w:rsid w:val="003B6BA8"/>
    <w:pPr>
      <w:tabs>
        <w:tab w:val="center" w:pos="4252"/>
        <w:tab w:val="right" w:pos="8504"/>
      </w:tabs>
      <w:snapToGrid w:val="0"/>
    </w:pPr>
  </w:style>
  <w:style w:type="character" w:customStyle="1" w:styleId="ab">
    <w:name w:val="ヘッダー (文字)"/>
    <w:basedOn w:val="a0"/>
    <w:link w:val="aa"/>
    <w:uiPriority w:val="99"/>
    <w:semiHidden/>
    <w:rsid w:val="003B6BA8"/>
  </w:style>
  <w:style w:type="paragraph" w:styleId="ac">
    <w:name w:val="footer"/>
    <w:basedOn w:val="a"/>
    <w:link w:val="ad"/>
    <w:uiPriority w:val="99"/>
    <w:semiHidden/>
    <w:unhideWhenUsed/>
    <w:rsid w:val="003B6BA8"/>
    <w:pPr>
      <w:tabs>
        <w:tab w:val="center" w:pos="4252"/>
        <w:tab w:val="right" w:pos="8504"/>
      </w:tabs>
      <w:snapToGrid w:val="0"/>
    </w:pPr>
  </w:style>
  <w:style w:type="character" w:customStyle="1" w:styleId="ad">
    <w:name w:val="フッター (文字)"/>
    <w:basedOn w:val="a0"/>
    <w:link w:val="ac"/>
    <w:uiPriority w:val="99"/>
    <w:semiHidden/>
    <w:rsid w:val="003B6BA8"/>
  </w:style>
  <w:style w:type="paragraph" w:styleId="ae">
    <w:name w:val="Balloon Text"/>
    <w:basedOn w:val="a"/>
    <w:link w:val="af"/>
    <w:uiPriority w:val="99"/>
    <w:semiHidden/>
    <w:unhideWhenUsed/>
    <w:rsid w:val="00F2077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207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oa</cp:lastModifiedBy>
  <cp:revision>33</cp:revision>
  <cp:lastPrinted>2024-04-26T00:44:00Z</cp:lastPrinted>
  <dcterms:created xsi:type="dcterms:W3CDTF">2018-05-02T06:50:00Z</dcterms:created>
  <dcterms:modified xsi:type="dcterms:W3CDTF">2024-04-26T00:48:00Z</dcterms:modified>
</cp:coreProperties>
</file>