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15" w:rsidRPr="00CA519B" w:rsidRDefault="00293D15" w:rsidP="00293D15">
      <w:pPr>
        <w:spacing w:line="440" w:lineRule="exact"/>
        <w:jc w:val="center"/>
        <w:rPr>
          <w:rFonts w:hAnsi="ＭＳ Ｐ明朝"/>
          <w:b/>
          <w:sz w:val="40"/>
        </w:rPr>
      </w:pPr>
      <w:r w:rsidRPr="00CA519B">
        <w:rPr>
          <w:rFonts w:hAnsi="ＭＳ Ｐ明朝" w:hint="eastAsia"/>
          <w:b/>
          <w:sz w:val="40"/>
        </w:rPr>
        <w:t>誓　　約　　書</w:t>
      </w:r>
    </w:p>
    <w:p w:rsidR="00293D15" w:rsidRPr="00CA519B" w:rsidRDefault="00293D15" w:rsidP="00293D15">
      <w:pPr>
        <w:spacing w:line="440" w:lineRule="exact"/>
        <w:rPr>
          <w:rFonts w:hAnsi="ＭＳ Ｐ明朝"/>
          <w:color w:val="0000FF"/>
          <w:sz w:val="24"/>
        </w:rPr>
      </w:pPr>
    </w:p>
    <w:p w:rsidR="00293D15" w:rsidRPr="00CA519B" w:rsidRDefault="00293D15" w:rsidP="00293D15">
      <w:pPr>
        <w:spacing w:line="440" w:lineRule="exact"/>
        <w:ind w:firstLineChars="100" w:firstLine="240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豊橋市長　様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spacing w:line="440" w:lineRule="exact"/>
        <w:ind w:firstLineChars="300" w:firstLine="720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年　　　月　　　日から　　　年　　　月　　　日までの間、廃棄物の処理及び清掃に関する法律施行規則（昭和</w:t>
      </w:r>
      <w:r w:rsidR="00CA519B">
        <w:rPr>
          <w:rFonts w:hAnsi="ＭＳ Ｐ明朝"/>
          <w:sz w:val="24"/>
        </w:rPr>
        <w:t>46</w:t>
      </w:r>
      <w:r w:rsidRPr="00CA519B">
        <w:rPr>
          <w:rFonts w:hAnsi="ＭＳ Ｐ明朝" w:hint="eastAsia"/>
          <w:sz w:val="24"/>
        </w:rPr>
        <w:t>年厚生省令第</w:t>
      </w:r>
      <w:r w:rsidR="00CA519B">
        <w:rPr>
          <w:rFonts w:hAnsi="ＭＳ Ｐ明朝"/>
          <w:sz w:val="24"/>
        </w:rPr>
        <w:t>35</w:t>
      </w:r>
      <w:r w:rsidRPr="00CA519B">
        <w:rPr>
          <w:rFonts w:hAnsi="ＭＳ Ｐ明朝" w:hint="eastAsia"/>
          <w:sz w:val="24"/>
        </w:rPr>
        <w:t>号）第</w:t>
      </w:r>
      <w:r w:rsidR="00CA519B">
        <w:rPr>
          <w:rFonts w:hAnsi="ＭＳ Ｐ明朝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/>
          <w:sz w:val="24"/>
        </w:rPr>
        <w:t>3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/>
          <w:sz w:val="24"/>
        </w:rPr>
        <w:t>1</w:t>
      </w:r>
      <w:r w:rsidRPr="00CA519B">
        <w:rPr>
          <w:rFonts w:hAnsi="ＭＳ Ｐ明朝" w:hint="eastAsia"/>
          <w:sz w:val="24"/>
        </w:rPr>
        <w:t>号に規定する特定不利益処分を受けていないことを誓約します</w:t>
      </w:r>
      <w:r w:rsidRPr="00CA519B">
        <w:rPr>
          <w:rFonts w:hAnsi="ＭＳ Ｐ明朝" w:cs="MS-Mincho" w:hint="eastAsia"/>
          <w:kern w:val="0"/>
          <w:sz w:val="24"/>
        </w:rPr>
        <w:t>。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wordWrap w:val="0"/>
        <w:spacing w:line="440" w:lineRule="exact"/>
        <w:jc w:val="righ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年　　　　月　　　　日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spacing w:line="440" w:lineRule="exact"/>
        <w:ind w:leftChars="2025" w:left="4253"/>
        <w:jc w:val="lef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 xml:space="preserve">住所　　　　　　　　　　　　　　　　　　　　</w:t>
      </w:r>
    </w:p>
    <w:p w:rsidR="00293D15" w:rsidRPr="00CA519B" w:rsidRDefault="00293D15" w:rsidP="00293D15">
      <w:pPr>
        <w:spacing w:line="440" w:lineRule="exact"/>
        <w:ind w:leftChars="2025" w:left="4253"/>
        <w:jc w:val="lef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 xml:space="preserve">氏名　　　　　　　　　　　　　　　　　　　　</w:t>
      </w:r>
    </w:p>
    <w:p w:rsidR="00293D15" w:rsidRPr="00CA519B" w:rsidRDefault="00293D15" w:rsidP="00293D15">
      <w:pPr>
        <w:spacing w:line="440" w:lineRule="exact"/>
        <w:ind w:leftChars="2025" w:left="4253"/>
        <w:jc w:val="left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 xml:space="preserve">（法人にあっては名称及び代表者の氏名）　　　　　　　　　</w:t>
      </w:r>
    </w:p>
    <w:p w:rsidR="00293D15" w:rsidRPr="00CA519B" w:rsidRDefault="00293D15" w:rsidP="00293D15">
      <w:pPr>
        <w:spacing w:line="440" w:lineRule="exact"/>
        <w:rPr>
          <w:rFonts w:hAnsi="ＭＳ Ｐ明朝"/>
          <w:sz w:val="24"/>
        </w:rPr>
      </w:pPr>
    </w:p>
    <w:p w:rsidR="00293D15" w:rsidRPr="00CA519B" w:rsidRDefault="00293D15" w:rsidP="00293D15">
      <w:pPr>
        <w:spacing w:line="440" w:lineRule="exact"/>
        <w:rPr>
          <w:rFonts w:hAnsi="ＭＳ Ｐ明朝" w:cs="MS-Mincho"/>
          <w:kern w:val="0"/>
          <w:sz w:val="24"/>
        </w:rPr>
      </w:pPr>
      <w:r w:rsidRPr="00CA519B">
        <w:rPr>
          <w:rFonts w:hAnsi="ＭＳ Ｐ明朝" w:hint="eastAsia"/>
          <w:sz w:val="24"/>
        </w:rPr>
        <w:t>【特定不利益処分】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廃棄物処理業に係る事業停止命令（法第</w:t>
      </w:r>
      <w:r w:rsidR="00CA519B">
        <w:rPr>
          <w:rFonts w:hAnsi="ＭＳ Ｐ明朝" w:hint="eastAsia"/>
          <w:sz w:val="24"/>
        </w:rPr>
        <w:t>7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/>
          <w:sz w:val="24"/>
        </w:rPr>
        <w:t>14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（法第</w:t>
      </w:r>
      <w:r w:rsidR="00CA519B">
        <w:rPr>
          <w:rFonts w:hAnsi="ＭＳ Ｐ明朝"/>
          <w:sz w:val="24"/>
        </w:rPr>
        <w:t>14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6</w:t>
      </w:r>
      <w:r w:rsidRPr="00CA519B">
        <w:rPr>
          <w:rFonts w:hAnsi="ＭＳ Ｐ明朝" w:hint="eastAsia"/>
          <w:sz w:val="24"/>
        </w:rPr>
        <w:t>において準用する場合を含む。）</w:t>
      </w:r>
      <w:r w:rsidRPr="00CA519B">
        <w:rPr>
          <w:rFonts w:hAnsi="ＭＳ Ｐ明朝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廃棄物処理施設に係る改善・使用停止命令（法第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/>
          <w:sz w:val="24"/>
        </w:rPr>
        <w:t>15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の</w:t>
      </w:r>
      <w:r w:rsidR="00CA519B">
        <w:rPr>
          <w:rFonts w:hAnsi="ＭＳ Ｐ明朝" w:hint="eastAsia"/>
          <w:sz w:val="24"/>
        </w:rPr>
        <w:t>7</w:t>
      </w:r>
      <w:r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廃棄物処理施設の設置の許可の取消し（法第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/>
          <w:sz w:val="24"/>
        </w:rPr>
        <w:t>1</w:t>
      </w:r>
      <w:r w:rsidRPr="00CA519B">
        <w:rPr>
          <w:rFonts w:hAnsi="ＭＳ Ｐ明朝" w:hint="eastAsia"/>
          <w:sz w:val="24"/>
        </w:rPr>
        <w:t>項</w:t>
      </w:r>
      <w:r w:rsidR="00BE122F" w:rsidRPr="00CA519B">
        <w:rPr>
          <w:rFonts w:hAnsi="ＭＳ Ｐ明朝" w:hint="eastAsia"/>
          <w:sz w:val="24"/>
        </w:rPr>
        <w:t>若しくは第</w:t>
      </w:r>
      <w:r w:rsidR="00CA519B">
        <w:rPr>
          <w:rFonts w:hAnsi="ＭＳ Ｐ明朝"/>
          <w:sz w:val="24"/>
        </w:rPr>
        <w:t>2</w:t>
      </w:r>
      <w:r w:rsidR="00BE122F" w:rsidRPr="00CA519B">
        <w:rPr>
          <w:rFonts w:hAnsi="ＭＳ Ｐ明朝" w:hint="eastAsia"/>
          <w:sz w:val="24"/>
        </w:rPr>
        <w:t>項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/>
          <w:sz w:val="24"/>
        </w:rPr>
        <w:t>15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再生利用認定の取消し（法第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8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/>
          <w:sz w:val="24"/>
        </w:rPr>
        <w:t>15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4</w:t>
      </w:r>
      <w:r w:rsidRPr="00CA519B">
        <w:rPr>
          <w:rFonts w:hAnsi="ＭＳ Ｐ明朝" w:hint="eastAsia"/>
          <w:sz w:val="24"/>
        </w:rPr>
        <w:t>の</w:t>
      </w:r>
      <w:r w:rsidR="00CA519B">
        <w:rPr>
          <w:rFonts w:hAnsi="ＭＳ Ｐ明朝" w:hint="eastAsia"/>
          <w:sz w:val="24"/>
        </w:rPr>
        <w:t>2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3</w:t>
      </w:r>
      <w:r w:rsidRPr="00CA519B">
        <w:rPr>
          <w:rFonts w:hAnsi="ＭＳ Ｐ明朝" w:hint="eastAsia"/>
          <w:sz w:val="24"/>
        </w:rPr>
        <w:t>項において準用する場合を含む。）</w:t>
      </w:r>
      <w:r w:rsidR="00BE122F"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広域認定の取消し（法第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10</w:t>
      </w:r>
      <w:r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 w:hint="eastAsia"/>
          <w:sz w:val="24"/>
        </w:rPr>
        <w:t>15条の4の3第3</w:t>
      </w:r>
      <w:r w:rsidRPr="00CA519B">
        <w:rPr>
          <w:rFonts w:hAnsi="ＭＳ Ｐ明朝" w:hint="eastAsia"/>
          <w:sz w:val="24"/>
        </w:rPr>
        <w:t>項において準用する場合を含む。）</w:t>
      </w:r>
      <w:r w:rsidR="00BE122F" w:rsidRPr="00CA519B">
        <w:rPr>
          <w:rFonts w:hAnsi="ＭＳ Ｐ明朝" w:hint="eastAsia"/>
          <w:sz w:val="24"/>
        </w:rPr>
        <w:t>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無害化認定の取消し（法第</w:t>
      </w:r>
      <w:r w:rsidR="00CA519B">
        <w:rPr>
          <w:rFonts w:hAnsi="ＭＳ Ｐ明朝" w:hint="eastAsia"/>
          <w:sz w:val="24"/>
        </w:rPr>
        <w:t>9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10第7</w:t>
      </w:r>
      <w:r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 w:hint="eastAsia"/>
          <w:sz w:val="24"/>
        </w:rPr>
        <w:t>15条の4の4第3</w:t>
      </w:r>
      <w:r w:rsidRPr="00CA519B">
        <w:rPr>
          <w:rFonts w:hAnsi="ＭＳ Ｐ明朝" w:hint="eastAsia"/>
          <w:sz w:val="24"/>
        </w:rPr>
        <w:t>項において準用する場合を含む。）</w:t>
      </w:r>
      <w:r w:rsidR="00BE122F" w:rsidRPr="00CA519B">
        <w:rPr>
          <w:rFonts w:hAnsi="ＭＳ Ｐ明朝" w:hint="eastAsia"/>
          <w:sz w:val="24"/>
        </w:rPr>
        <w:t>）</w:t>
      </w:r>
    </w:p>
    <w:p w:rsidR="00BE122F" w:rsidRPr="00CA519B" w:rsidRDefault="00BE122F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二以上の事業者による処理に係る認定の取消し（法第</w:t>
      </w:r>
      <w:r w:rsidR="00CA519B">
        <w:rPr>
          <w:rFonts w:hAnsi="ＭＳ Ｐ明朝" w:hint="eastAsia"/>
          <w:sz w:val="24"/>
        </w:rPr>
        <w:t>12</w:t>
      </w:r>
      <w:r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7</w:t>
      </w:r>
      <w:r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10</w:t>
      </w:r>
      <w:r w:rsidRPr="00CA519B">
        <w:rPr>
          <w:rFonts w:hAnsi="ＭＳ Ｐ明朝" w:hint="eastAsia"/>
          <w:sz w:val="24"/>
        </w:rPr>
        <w:t>項）</w:t>
      </w:r>
    </w:p>
    <w:p w:rsidR="00293D15" w:rsidRPr="00CA519B" w:rsidRDefault="00293D15" w:rsidP="00293D15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廃棄物の不適正処理に係る改善命令（法第</w:t>
      </w:r>
      <w:r w:rsidR="00CA519B">
        <w:rPr>
          <w:rFonts w:hAnsi="ＭＳ Ｐ明朝"/>
          <w:sz w:val="24"/>
        </w:rPr>
        <w:t>19</w:t>
      </w:r>
      <w:r w:rsidR="00CA519B">
        <w:rPr>
          <w:rFonts w:hAnsi="ＭＳ Ｐ明朝" w:hint="eastAsia"/>
          <w:sz w:val="24"/>
        </w:rPr>
        <w:t>条の</w:t>
      </w:r>
      <w:r w:rsidR="00CA519B">
        <w:rPr>
          <w:rFonts w:hAnsi="ＭＳ Ｐ明朝"/>
          <w:sz w:val="24"/>
        </w:rPr>
        <w:t>3</w:t>
      </w:r>
      <w:bookmarkStart w:id="0" w:name="_GoBack"/>
      <w:bookmarkEnd w:id="0"/>
      <w:r w:rsidRPr="00CA519B">
        <w:rPr>
          <w:rFonts w:hAnsi="ＭＳ Ｐ明朝" w:hint="eastAsia"/>
          <w:sz w:val="24"/>
        </w:rPr>
        <w:t>）</w:t>
      </w:r>
    </w:p>
    <w:p w:rsidR="00BE122F" w:rsidRPr="00CA519B" w:rsidRDefault="00293D15" w:rsidP="00BE122F">
      <w:pPr>
        <w:pStyle w:val="a7"/>
        <w:numPr>
          <w:ilvl w:val="0"/>
          <w:numId w:val="1"/>
        </w:numPr>
        <w:spacing w:line="440" w:lineRule="exact"/>
        <w:ind w:leftChars="0" w:rightChars="66" w:right="139"/>
        <w:rPr>
          <w:rFonts w:hAnsi="ＭＳ Ｐ明朝"/>
          <w:sz w:val="24"/>
        </w:rPr>
      </w:pPr>
      <w:r w:rsidRPr="00CA519B">
        <w:rPr>
          <w:rFonts w:hAnsi="ＭＳ Ｐ明朝" w:hint="eastAsia"/>
          <w:sz w:val="24"/>
        </w:rPr>
        <w:t>廃棄物の不適正処理に係る措置命令（法第</w:t>
      </w:r>
      <w:r w:rsidR="00CA519B">
        <w:rPr>
          <w:rFonts w:hAnsi="ＭＳ Ｐ明朝" w:hint="eastAsia"/>
          <w:sz w:val="24"/>
        </w:rPr>
        <w:t>19条の4第1</w:t>
      </w:r>
      <w:r w:rsidRPr="00CA519B">
        <w:rPr>
          <w:rFonts w:hAnsi="ＭＳ Ｐ明朝" w:hint="eastAsia"/>
          <w:sz w:val="24"/>
        </w:rPr>
        <w:t>項</w:t>
      </w:r>
      <w:r w:rsidR="00BE122F" w:rsidRPr="00CA519B">
        <w:rPr>
          <w:rFonts w:hAnsi="ＭＳ Ｐ明朝" w:hint="eastAsia"/>
          <w:sz w:val="24"/>
        </w:rPr>
        <w:t>（法第</w:t>
      </w:r>
      <w:r w:rsidR="00CA519B">
        <w:rPr>
          <w:rFonts w:hAnsi="ＭＳ Ｐ明朝" w:hint="eastAsia"/>
          <w:sz w:val="24"/>
        </w:rPr>
        <w:t>19</w:t>
      </w:r>
      <w:r w:rsidR="00BE122F"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10</w:t>
      </w:r>
      <w:r w:rsidR="00BE122F"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1</w:t>
      </w:r>
      <w:r w:rsidR="00BE122F" w:rsidRPr="00CA519B">
        <w:rPr>
          <w:rFonts w:hAnsi="ＭＳ Ｐ明朝" w:hint="eastAsia"/>
          <w:sz w:val="24"/>
        </w:rPr>
        <w:t>項において準用する場合を含む。）</w:t>
      </w:r>
      <w:r w:rsidRPr="00CA519B">
        <w:rPr>
          <w:rFonts w:hAnsi="ＭＳ Ｐ明朝" w:hint="eastAsia"/>
          <w:sz w:val="24"/>
        </w:rPr>
        <w:t>、第</w:t>
      </w:r>
      <w:r w:rsidR="00CA519B">
        <w:rPr>
          <w:rFonts w:hAnsi="ＭＳ Ｐ明朝" w:hint="eastAsia"/>
          <w:sz w:val="24"/>
        </w:rPr>
        <w:t>19条の4の2第1</w:t>
      </w:r>
      <w:r w:rsidRPr="00CA519B">
        <w:rPr>
          <w:rFonts w:hAnsi="ＭＳ Ｐ明朝" w:hint="eastAsia"/>
          <w:sz w:val="24"/>
        </w:rPr>
        <w:t>項、第</w:t>
      </w:r>
      <w:r w:rsidR="00CA519B">
        <w:rPr>
          <w:rFonts w:hAnsi="ＭＳ Ｐ明朝" w:hint="eastAsia"/>
          <w:sz w:val="24"/>
        </w:rPr>
        <w:t>19条の5第1</w:t>
      </w:r>
      <w:r w:rsidR="00BE122F" w:rsidRPr="00CA519B">
        <w:rPr>
          <w:rFonts w:hAnsi="ＭＳ Ｐ明朝" w:hint="eastAsia"/>
          <w:sz w:val="24"/>
        </w:rPr>
        <w:t>項（法第</w:t>
      </w:r>
      <w:r w:rsidR="00CA519B">
        <w:rPr>
          <w:rFonts w:hAnsi="ＭＳ Ｐ明朝" w:hint="eastAsia"/>
          <w:sz w:val="24"/>
        </w:rPr>
        <w:t>19</w:t>
      </w:r>
      <w:r w:rsidR="00BE122F" w:rsidRPr="00CA519B">
        <w:rPr>
          <w:rFonts w:hAnsi="ＭＳ Ｐ明朝" w:hint="eastAsia"/>
          <w:sz w:val="24"/>
        </w:rPr>
        <w:t>条の</w:t>
      </w:r>
      <w:r w:rsidR="00CA519B">
        <w:rPr>
          <w:rFonts w:hAnsi="ＭＳ Ｐ明朝" w:hint="eastAsia"/>
          <w:sz w:val="24"/>
        </w:rPr>
        <w:t>10</w:t>
      </w:r>
      <w:r w:rsidR="00BE122F" w:rsidRPr="00CA519B">
        <w:rPr>
          <w:rFonts w:hAnsi="ＭＳ Ｐ明朝" w:hint="eastAsia"/>
          <w:sz w:val="24"/>
        </w:rPr>
        <w:t>第</w:t>
      </w:r>
      <w:r w:rsidR="00CA519B">
        <w:rPr>
          <w:rFonts w:hAnsi="ＭＳ Ｐ明朝" w:hint="eastAsia"/>
          <w:sz w:val="24"/>
        </w:rPr>
        <w:t>2</w:t>
      </w:r>
      <w:r w:rsidR="00BE122F" w:rsidRPr="00CA519B">
        <w:rPr>
          <w:rFonts w:hAnsi="ＭＳ Ｐ明朝" w:hint="eastAsia"/>
          <w:sz w:val="24"/>
        </w:rPr>
        <w:t>項において準用する場合を含む。）</w:t>
      </w:r>
      <w:r w:rsidRPr="00CA519B">
        <w:rPr>
          <w:rFonts w:hAnsi="ＭＳ Ｐ明朝" w:hint="eastAsia"/>
          <w:sz w:val="24"/>
        </w:rPr>
        <w:t>及び第</w:t>
      </w:r>
      <w:r w:rsidR="00CA519B">
        <w:rPr>
          <w:rFonts w:hAnsi="ＭＳ Ｐ明朝" w:hint="eastAsia"/>
          <w:sz w:val="24"/>
        </w:rPr>
        <w:t>19条の6第1</w:t>
      </w:r>
      <w:r w:rsidRPr="00CA519B">
        <w:rPr>
          <w:rFonts w:hAnsi="ＭＳ Ｐ明朝" w:hint="eastAsia"/>
          <w:sz w:val="24"/>
        </w:rPr>
        <w:t>項）</w:t>
      </w:r>
    </w:p>
    <w:p w:rsidR="0081031D" w:rsidRPr="00CA519B" w:rsidRDefault="0081031D">
      <w:pPr>
        <w:rPr>
          <w:rFonts w:hAnsi="ＭＳ Ｐ明朝"/>
        </w:rPr>
      </w:pPr>
    </w:p>
    <w:sectPr w:rsidR="0081031D" w:rsidRPr="00CA519B" w:rsidSect="00293D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15" w:rsidRDefault="00293D15" w:rsidP="00293D15">
      <w:r>
        <w:separator/>
      </w:r>
    </w:p>
  </w:endnote>
  <w:endnote w:type="continuationSeparator" w:id="0">
    <w:p w:rsidR="00293D15" w:rsidRDefault="00293D15" w:rsidP="0029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15" w:rsidRDefault="00293D15" w:rsidP="00293D15">
      <w:r>
        <w:separator/>
      </w:r>
    </w:p>
  </w:footnote>
  <w:footnote w:type="continuationSeparator" w:id="0">
    <w:p w:rsidR="00293D15" w:rsidRDefault="00293D15" w:rsidP="0029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B098F"/>
    <w:multiLevelType w:val="hybridMultilevel"/>
    <w:tmpl w:val="7460E384"/>
    <w:lvl w:ilvl="0" w:tplc="7A4EA41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87"/>
    <w:rsid w:val="00293D15"/>
    <w:rsid w:val="006A7196"/>
    <w:rsid w:val="0081031D"/>
    <w:rsid w:val="00847D87"/>
    <w:rsid w:val="00BE122F"/>
    <w:rsid w:val="00C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6908E0D-88D5-47DA-B106-1FD1B2C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15"/>
    <w:pPr>
      <w:widowControl w:val="0"/>
      <w:jc w:val="both"/>
    </w:pPr>
    <w:rPr>
      <w:rFonts w:ascii="ＭＳ Ｐ明朝" w:eastAsia="ＭＳ Ｐ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93D15"/>
  </w:style>
  <w:style w:type="paragraph" w:styleId="a5">
    <w:name w:val="footer"/>
    <w:basedOn w:val="a"/>
    <w:link w:val="a6"/>
    <w:uiPriority w:val="99"/>
    <w:unhideWhenUsed/>
    <w:rsid w:val="00293D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93D15"/>
  </w:style>
  <w:style w:type="paragraph" w:styleId="a7">
    <w:name w:val="List Paragraph"/>
    <w:basedOn w:val="a"/>
    <w:uiPriority w:val="34"/>
    <w:qFormat/>
    <w:rsid w:val="00293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