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40" w:rsidRPr="00617C08" w:rsidRDefault="009B7D71" w:rsidP="004B4440">
      <w:pPr>
        <w:jc w:val="center"/>
        <w:rPr>
          <w:sz w:val="22"/>
        </w:rPr>
      </w:pPr>
      <w:r>
        <w:rPr>
          <w:rFonts w:hint="eastAsia"/>
          <w:kern w:val="0"/>
          <w:sz w:val="28"/>
        </w:rPr>
        <w:t>訓練時における</w:t>
      </w:r>
      <w:r w:rsidR="004669D2">
        <w:rPr>
          <w:rFonts w:hint="eastAsia"/>
          <w:kern w:val="0"/>
          <w:sz w:val="28"/>
        </w:rPr>
        <w:t>感染症対策</w:t>
      </w:r>
      <w:r w:rsidR="003C0F45">
        <w:rPr>
          <w:rFonts w:hint="eastAsia"/>
          <w:kern w:val="0"/>
          <w:sz w:val="28"/>
        </w:rPr>
        <w:t>事前</w:t>
      </w:r>
      <w:r w:rsidR="004669D2">
        <w:rPr>
          <w:rFonts w:hint="eastAsia"/>
          <w:kern w:val="0"/>
          <w:sz w:val="28"/>
        </w:rPr>
        <w:t>チェック</w:t>
      </w:r>
      <w:r w:rsidR="009C09B6">
        <w:rPr>
          <w:rFonts w:hint="eastAsia"/>
          <w:kern w:val="0"/>
          <w:sz w:val="28"/>
        </w:rPr>
        <w:t>リスト</w:t>
      </w:r>
    </w:p>
    <w:p w:rsidR="004B4440" w:rsidRPr="00617C08" w:rsidRDefault="00314594" w:rsidP="00314594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4B4440" w:rsidRPr="00617C08">
        <w:rPr>
          <w:rFonts w:hint="eastAsia"/>
          <w:sz w:val="22"/>
        </w:rPr>
        <w:t>年　　月　　日</w:t>
      </w:r>
    </w:p>
    <w:p w:rsidR="00314594" w:rsidRDefault="00314594" w:rsidP="00314594">
      <w:pPr>
        <w:rPr>
          <w:kern w:val="0"/>
          <w:sz w:val="22"/>
        </w:rPr>
      </w:pPr>
    </w:p>
    <w:p w:rsidR="00314594" w:rsidRDefault="003C0F45" w:rsidP="00314594">
      <w:pPr>
        <w:ind w:firstLineChars="2000" w:firstLine="4400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実施団体　</w:t>
      </w:r>
      <w:r w:rsidR="00314594" w:rsidRPr="00314594">
        <w:rPr>
          <w:rFonts w:hint="eastAsia"/>
          <w:kern w:val="0"/>
          <w:sz w:val="22"/>
          <w:u w:val="single"/>
        </w:rPr>
        <w:t xml:space="preserve">　　　　　　　　　　　　　</w:t>
      </w:r>
    </w:p>
    <w:p w:rsidR="003C0F45" w:rsidRDefault="003C0F45" w:rsidP="00314594">
      <w:pPr>
        <w:ind w:firstLineChars="2000" w:firstLine="4400"/>
        <w:rPr>
          <w:kern w:val="0"/>
          <w:sz w:val="22"/>
          <w:u w:val="single"/>
        </w:rPr>
      </w:pPr>
    </w:p>
    <w:p w:rsidR="003C0F45" w:rsidRDefault="003C0F45" w:rsidP="00314594">
      <w:pPr>
        <w:ind w:firstLineChars="2000" w:firstLine="4400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団体代表者　　　　　　　　　　　　　</w:t>
      </w:r>
    </w:p>
    <w:p w:rsidR="00314594" w:rsidRPr="00617C08" w:rsidRDefault="00314594" w:rsidP="00314594">
      <w:pPr>
        <w:ind w:firstLineChars="1600" w:firstLine="3520"/>
        <w:rPr>
          <w:kern w:val="0"/>
          <w:sz w:val="22"/>
        </w:rPr>
      </w:pPr>
    </w:p>
    <w:tbl>
      <w:tblPr>
        <w:tblW w:w="967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330"/>
        <w:gridCol w:w="1701"/>
      </w:tblGrid>
      <w:tr w:rsidR="004669D2" w:rsidRPr="00617C08" w:rsidTr="00277E81">
        <w:trPr>
          <w:cantSplit/>
          <w:trHeight w:val="730"/>
        </w:trPr>
        <w:tc>
          <w:tcPr>
            <w:tcW w:w="639" w:type="dxa"/>
          </w:tcPr>
          <w:p w:rsidR="004669D2" w:rsidRPr="00617C08" w:rsidRDefault="004669D2" w:rsidP="004B4440"/>
        </w:tc>
        <w:tc>
          <w:tcPr>
            <w:tcW w:w="7330" w:type="dxa"/>
            <w:vAlign w:val="center"/>
          </w:tcPr>
          <w:p w:rsidR="004669D2" w:rsidRPr="00617C08" w:rsidRDefault="004669D2" w:rsidP="006F77E8">
            <w:pPr>
              <w:jc w:val="distribute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701" w:type="dxa"/>
            <w:vAlign w:val="center"/>
          </w:tcPr>
          <w:p w:rsidR="004669D2" w:rsidRPr="00617C08" w:rsidRDefault="003F2D99" w:rsidP="004B444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4669D2" w:rsidRPr="00617C08" w:rsidTr="003C0F45">
        <w:trPr>
          <w:trHeight w:val="1056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30" w:type="dxa"/>
            <w:vAlign w:val="center"/>
          </w:tcPr>
          <w:p w:rsidR="003C0F45" w:rsidRPr="00617C08" w:rsidRDefault="00314594" w:rsidP="00500279">
            <w:r>
              <w:rPr>
                <w:rFonts w:hint="eastAsia"/>
              </w:rPr>
              <w:t>訓練</w:t>
            </w:r>
            <w:r w:rsidR="003C0F45">
              <w:rPr>
                <w:rFonts w:hint="eastAsia"/>
              </w:rPr>
              <w:t>参加者に接触確認アプリをインストールするよう周知する。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87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30" w:type="dxa"/>
            <w:vAlign w:val="center"/>
          </w:tcPr>
          <w:p w:rsidR="004669D2" w:rsidRPr="00617C08" w:rsidRDefault="00314594" w:rsidP="00653CE7">
            <w:r>
              <w:rPr>
                <w:rFonts w:hint="eastAsia"/>
              </w:rPr>
              <w:t>訓練参加者に対し、発熱者等の症状がある者は訓練へ</w:t>
            </w:r>
            <w:r w:rsidR="008C5306">
              <w:rPr>
                <w:rFonts w:hint="eastAsia"/>
              </w:rPr>
              <w:t>の参加を控えるよう、事前に周知する</w:t>
            </w:r>
            <w:r w:rsidR="003C0F45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73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30" w:type="dxa"/>
            <w:vAlign w:val="center"/>
          </w:tcPr>
          <w:p w:rsidR="003C0F45" w:rsidRPr="00617C08" w:rsidRDefault="009B7D71" w:rsidP="00653CE7">
            <w:r>
              <w:rPr>
                <w:rFonts w:hint="eastAsia"/>
              </w:rPr>
              <w:t>発熱者等が訓練へ参加しないように注意喚起</w:t>
            </w:r>
            <w:r w:rsidR="003C0F45">
              <w:rPr>
                <w:rFonts w:hint="eastAsia"/>
              </w:rPr>
              <w:t>を掲示する。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87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30" w:type="dxa"/>
            <w:vAlign w:val="center"/>
          </w:tcPr>
          <w:p w:rsidR="004669D2" w:rsidRDefault="007000FC" w:rsidP="00653CE7">
            <w:r>
              <w:rPr>
                <w:rFonts w:hint="eastAsia"/>
              </w:rPr>
              <w:t>３つの密の防止</w:t>
            </w:r>
            <w:r w:rsidR="003C0F45">
              <w:rPr>
                <w:rFonts w:hint="eastAsia"/>
              </w:rPr>
              <w:t>対策を用意</w:t>
            </w:r>
            <w:r w:rsidR="008C5306">
              <w:rPr>
                <w:rFonts w:hint="eastAsia"/>
              </w:rPr>
              <w:t>す</w:t>
            </w:r>
            <w:r w:rsidR="003C0F45">
              <w:rPr>
                <w:rFonts w:hint="eastAsia"/>
              </w:rPr>
              <w:t>る。</w:t>
            </w:r>
          </w:p>
          <w:p w:rsidR="00463013" w:rsidRPr="00617C08" w:rsidRDefault="00463013" w:rsidP="00653CE7">
            <w:r>
              <w:rPr>
                <w:rFonts w:hint="eastAsia"/>
              </w:rPr>
              <w:t>（例：行列等を作らないための工夫や列間隔の確保）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72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330" w:type="dxa"/>
            <w:vAlign w:val="center"/>
          </w:tcPr>
          <w:p w:rsidR="004669D2" w:rsidRDefault="007000FC" w:rsidP="00653CE7">
            <w:r>
              <w:rPr>
                <w:rFonts w:hint="eastAsia"/>
              </w:rPr>
              <w:t>飛沫防止、接触感染防止</w:t>
            </w:r>
            <w:r w:rsidR="003C0F45">
              <w:rPr>
                <w:rFonts w:hint="eastAsia"/>
              </w:rPr>
              <w:t>対策の徹底を行う。</w:t>
            </w:r>
          </w:p>
          <w:p w:rsidR="00463013" w:rsidRPr="00617C08" w:rsidRDefault="00463013" w:rsidP="00653CE7">
            <w:r>
              <w:rPr>
                <w:rFonts w:hint="eastAsia"/>
              </w:rPr>
              <w:t>（例：マスクの着用、手指の消毒、手洗いの励行）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86"/>
        </w:trPr>
        <w:tc>
          <w:tcPr>
            <w:tcW w:w="639" w:type="dxa"/>
            <w:vAlign w:val="center"/>
          </w:tcPr>
          <w:p w:rsidR="004669D2" w:rsidRPr="00617C08" w:rsidRDefault="00314594" w:rsidP="00E7196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330" w:type="dxa"/>
            <w:vAlign w:val="center"/>
          </w:tcPr>
          <w:p w:rsidR="004669D2" w:rsidRDefault="009B7D71" w:rsidP="00653CE7">
            <w:r>
              <w:rPr>
                <w:rFonts w:hint="eastAsia"/>
              </w:rPr>
              <w:t>訓練会場や講話実施会場の人数制限</w:t>
            </w:r>
            <w:r w:rsidR="008C5306">
              <w:rPr>
                <w:rFonts w:hint="eastAsia"/>
              </w:rPr>
              <w:t>を行う</w:t>
            </w:r>
            <w:bookmarkStart w:id="0" w:name="_GoBack"/>
            <w:bookmarkEnd w:id="0"/>
            <w:r w:rsidR="003C0F45">
              <w:rPr>
                <w:rFonts w:hint="eastAsia"/>
              </w:rPr>
              <w:t>。</w:t>
            </w:r>
          </w:p>
          <w:p w:rsidR="00277E81" w:rsidRPr="00617C08" w:rsidRDefault="009B7D71" w:rsidP="00653CE7">
            <w:r>
              <w:rPr>
                <w:rFonts w:hint="eastAsia"/>
              </w:rPr>
              <w:t>（例：ソーシャルディスタンスが保てる範囲で人数を制限</w:t>
            </w:r>
            <w:r w:rsidR="00277E81"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  <w:tr w:rsidR="004669D2" w:rsidRPr="00617C08" w:rsidTr="003C0F45">
        <w:trPr>
          <w:trHeight w:val="973"/>
        </w:trPr>
        <w:tc>
          <w:tcPr>
            <w:tcW w:w="639" w:type="dxa"/>
            <w:vAlign w:val="center"/>
          </w:tcPr>
          <w:p w:rsidR="004669D2" w:rsidRPr="00617C08" w:rsidRDefault="00314594" w:rsidP="0031459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30" w:type="dxa"/>
            <w:vAlign w:val="center"/>
          </w:tcPr>
          <w:p w:rsidR="004669D2" w:rsidRPr="00617C08" w:rsidRDefault="009B7D71" w:rsidP="004B4440">
            <w:r>
              <w:rPr>
                <w:rFonts w:hint="eastAsia"/>
              </w:rPr>
              <w:t>適度な換気や</w:t>
            </w:r>
            <w:r w:rsidR="00277E81">
              <w:rPr>
                <w:rFonts w:hint="eastAsia"/>
              </w:rPr>
              <w:t>椅子、テーブル及び手摺の消毒</w:t>
            </w:r>
            <w:r w:rsidR="003C0F45">
              <w:rPr>
                <w:rFonts w:hint="eastAsia"/>
              </w:rPr>
              <w:t>を実施する。</w:t>
            </w:r>
          </w:p>
        </w:tc>
        <w:tc>
          <w:tcPr>
            <w:tcW w:w="1701" w:type="dxa"/>
          </w:tcPr>
          <w:p w:rsidR="004669D2" w:rsidRPr="00617C08" w:rsidRDefault="004669D2" w:rsidP="004B4440"/>
        </w:tc>
      </w:tr>
    </w:tbl>
    <w:p w:rsidR="00314594" w:rsidRDefault="00314594" w:rsidP="004B4440">
      <w:pPr>
        <w:pStyle w:val="a3"/>
        <w:jc w:val="both"/>
      </w:pPr>
    </w:p>
    <w:p w:rsidR="00762F10" w:rsidRPr="00617C08" w:rsidRDefault="00762F10" w:rsidP="004B4440">
      <w:pPr>
        <w:pStyle w:val="a3"/>
        <w:jc w:val="both"/>
      </w:pPr>
      <w:r>
        <w:rPr>
          <w:rFonts w:hint="eastAsia"/>
        </w:rPr>
        <w:t>※全ての項目に対し、対策を実施することを条件に訓練を実施します。</w:t>
      </w:r>
    </w:p>
    <w:sectPr w:rsidR="00762F10" w:rsidRPr="00617C08" w:rsidSect="00DB1E36">
      <w:headerReference w:type="default" r:id="rId6"/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8D" w:rsidRDefault="006C6E8D" w:rsidP="00BB7907">
      <w:r>
        <w:separator/>
      </w:r>
    </w:p>
  </w:endnote>
  <w:endnote w:type="continuationSeparator" w:id="0">
    <w:p w:rsidR="006C6E8D" w:rsidRDefault="006C6E8D" w:rsidP="00B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8D" w:rsidRDefault="006C6E8D" w:rsidP="00BB7907">
      <w:r>
        <w:separator/>
      </w:r>
    </w:p>
  </w:footnote>
  <w:footnote w:type="continuationSeparator" w:id="0">
    <w:p w:rsidR="006C6E8D" w:rsidRDefault="006C6E8D" w:rsidP="00BB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E8" w:rsidRPr="000F19E8" w:rsidRDefault="000F19E8">
    <w:pPr>
      <w:pStyle w:val="a8"/>
      <w:rPr>
        <w:sz w:val="28"/>
        <w:szCs w:val="28"/>
      </w:rPr>
    </w:pPr>
    <w:r w:rsidRPr="000F19E8">
      <w:rPr>
        <w:rFonts w:hint="eastAsia"/>
        <w:sz w:val="28"/>
        <w:szCs w:val="28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D"/>
    <w:rsid w:val="000024B2"/>
    <w:rsid w:val="00046234"/>
    <w:rsid w:val="0005159F"/>
    <w:rsid w:val="00075758"/>
    <w:rsid w:val="00080E72"/>
    <w:rsid w:val="000D53CF"/>
    <w:rsid w:val="000F19E8"/>
    <w:rsid w:val="00100202"/>
    <w:rsid w:val="00126BAD"/>
    <w:rsid w:val="0013769C"/>
    <w:rsid w:val="00155492"/>
    <w:rsid w:val="001610CA"/>
    <w:rsid w:val="001A1713"/>
    <w:rsid w:val="001A2B4A"/>
    <w:rsid w:val="00277E81"/>
    <w:rsid w:val="002948D7"/>
    <w:rsid w:val="002B6C7D"/>
    <w:rsid w:val="002F327A"/>
    <w:rsid w:val="00314594"/>
    <w:rsid w:val="003A56A2"/>
    <w:rsid w:val="003C0F45"/>
    <w:rsid w:val="003F2D99"/>
    <w:rsid w:val="004477B1"/>
    <w:rsid w:val="00450FF4"/>
    <w:rsid w:val="00462768"/>
    <w:rsid w:val="00463013"/>
    <w:rsid w:val="00463921"/>
    <w:rsid w:val="004669D2"/>
    <w:rsid w:val="004B4440"/>
    <w:rsid w:val="004E26BB"/>
    <w:rsid w:val="00500279"/>
    <w:rsid w:val="005161F0"/>
    <w:rsid w:val="0053580C"/>
    <w:rsid w:val="00540DA2"/>
    <w:rsid w:val="00617C08"/>
    <w:rsid w:val="00621C6C"/>
    <w:rsid w:val="00653CE7"/>
    <w:rsid w:val="006C1A76"/>
    <w:rsid w:val="006C6CE0"/>
    <w:rsid w:val="006C6E8D"/>
    <w:rsid w:val="006F77E8"/>
    <w:rsid w:val="007000FC"/>
    <w:rsid w:val="00701471"/>
    <w:rsid w:val="00746F7B"/>
    <w:rsid w:val="00762F10"/>
    <w:rsid w:val="00783C87"/>
    <w:rsid w:val="007A05D3"/>
    <w:rsid w:val="007D46F5"/>
    <w:rsid w:val="007F1DFB"/>
    <w:rsid w:val="00860212"/>
    <w:rsid w:val="008C5306"/>
    <w:rsid w:val="008F3F6D"/>
    <w:rsid w:val="00907F5A"/>
    <w:rsid w:val="009B7D71"/>
    <w:rsid w:val="009C09B6"/>
    <w:rsid w:val="00A16D6A"/>
    <w:rsid w:val="00A241FD"/>
    <w:rsid w:val="00A3600D"/>
    <w:rsid w:val="00A634AC"/>
    <w:rsid w:val="00AC5AB8"/>
    <w:rsid w:val="00AF1A40"/>
    <w:rsid w:val="00B316BB"/>
    <w:rsid w:val="00B930B6"/>
    <w:rsid w:val="00B96552"/>
    <w:rsid w:val="00BB7907"/>
    <w:rsid w:val="00D22BEA"/>
    <w:rsid w:val="00D3258C"/>
    <w:rsid w:val="00D66D43"/>
    <w:rsid w:val="00DB1E36"/>
    <w:rsid w:val="00DB4BB1"/>
    <w:rsid w:val="00DB66A0"/>
    <w:rsid w:val="00DE3CBD"/>
    <w:rsid w:val="00E25828"/>
    <w:rsid w:val="00E50E91"/>
    <w:rsid w:val="00E7196A"/>
    <w:rsid w:val="00E85E34"/>
    <w:rsid w:val="00EC0FF0"/>
    <w:rsid w:val="00EF0DCE"/>
    <w:rsid w:val="00EF4641"/>
    <w:rsid w:val="00F8525B"/>
    <w:rsid w:val="00FA18F7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81C0"/>
  <w15:chartTrackingRefBased/>
  <w15:docId w15:val="{5E58D7F1-1186-415D-80CC-37AC0D4A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rsid w:val="005358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2BEA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4B4440"/>
    <w:pPr>
      <w:ind w:firstLineChars="100" w:firstLine="240"/>
    </w:pPr>
    <w:rPr>
      <w:sz w:val="24"/>
    </w:rPr>
  </w:style>
  <w:style w:type="paragraph" w:styleId="a8">
    <w:name w:val="header"/>
    <w:basedOn w:val="a"/>
    <w:link w:val="a9"/>
    <w:rsid w:val="00BB7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7907"/>
    <w:rPr>
      <w:kern w:val="2"/>
      <w:sz w:val="21"/>
      <w:szCs w:val="24"/>
    </w:rPr>
  </w:style>
  <w:style w:type="paragraph" w:styleId="aa">
    <w:name w:val="footer"/>
    <w:basedOn w:val="a"/>
    <w:link w:val="ab"/>
    <w:rsid w:val="00BB7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B7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