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1A" w:rsidRPr="00631C4C" w:rsidRDefault="008D048B" w:rsidP="005A0B1E">
      <w:pPr>
        <w:jc w:val="center"/>
        <w:rPr>
          <w:rFonts w:asciiTheme="majorEastAsia" w:eastAsiaTheme="majorEastAsia" w:hAnsiTheme="majorEastAsia"/>
        </w:rPr>
      </w:pPr>
      <w:r w:rsidRPr="00631C4C">
        <w:rPr>
          <w:rFonts w:asciiTheme="majorEastAsia" w:eastAsiaTheme="majorEastAsia" w:hAnsiTheme="majorEastAsia" w:hint="eastAsia"/>
          <w:sz w:val="24"/>
        </w:rPr>
        <w:t>非常コンセント設備の概要表</w:t>
      </w:r>
    </w:p>
    <w:p w:rsidR="008D048B" w:rsidRDefault="008D048B"/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669"/>
        <w:gridCol w:w="648"/>
        <w:gridCol w:w="655"/>
        <w:gridCol w:w="650"/>
        <w:gridCol w:w="653"/>
        <w:gridCol w:w="652"/>
        <w:gridCol w:w="651"/>
        <w:gridCol w:w="652"/>
        <w:gridCol w:w="651"/>
        <w:gridCol w:w="68"/>
        <w:gridCol w:w="583"/>
        <w:gridCol w:w="652"/>
        <w:gridCol w:w="47"/>
        <w:gridCol w:w="604"/>
        <w:gridCol w:w="1374"/>
      </w:tblGrid>
      <w:tr w:rsidR="005A0B1E" w:rsidTr="00552C04">
        <w:trPr>
          <w:trHeight w:val="505"/>
        </w:trPr>
        <w:tc>
          <w:tcPr>
            <w:tcW w:w="1317" w:type="dxa"/>
            <w:gridSpan w:val="2"/>
          </w:tcPr>
          <w:p w:rsidR="005A0B1E" w:rsidRDefault="005A0B1E" w:rsidP="00AB7A0D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892" w:type="dxa"/>
            <w:gridSpan w:val="13"/>
          </w:tcPr>
          <w:p w:rsidR="005A0B1E" w:rsidRDefault="005A0B1E" w:rsidP="00AB7A0D">
            <w:pPr>
              <w:jc w:val="distribute"/>
            </w:pPr>
            <w:r>
              <w:rPr>
                <w:rFonts w:hint="eastAsia"/>
              </w:rPr>
              <w:t>附室内・階段室内・階段等付近・その他（　　　　　　　　）</w:t>
            </w:r>
          </w:p>
        </w:tc>
      </w:tr>
      <w:tr w:rsidR="00F95761" w:rsidTr="00552C04">
        <w:trPr>
          <w:trHeight w:val="505"/>
        </w:trPr>
        <w:tc>
          <w:tcPr>
            <w:tcW w:w="1317" w:type="dxa"/>
            <w:gridSpan w:val="2"/>
            <w:vMerge w:val="restart"/>
            <w:vAlign w:val="center"/>
          </w:tcPr>
          <w:p w:rsidR="00F95761" w:rsidRDefault="00F95761" w:rsidP="00AB7A0D">
            <w:pPr>
              <w:jc w:val="distribute"/>
            </w:pPr>
            <w:r>
              <w:rPr>
                <w:rFonts w:hint="eastAsia"/>
              </w:rPr>
              <w:t>設置数</w:t>
            </w:r>
          </w:p>
        </w:tc>
        <w:tc>
          <w:tcPr>
            <w:tcW w:w="655" w:type="dxa"/>
          </w:tcPr>
          <w:p w:rsidR="00F95761" w:rsidRDefault="00F95761" w:rsidP="00AB7A0D">
            <w:pPr>
              <w:jc w:val="distribute"/>
            </w:pPr>
            <w:r>
              <w:rPr>
                <w:rFonts w:hint="eastAsia"/>
              </w:rPr>
              <w:t>階別</w:t>
            </w:r>
          </w:p>
        </w:tc>
        <w:tc>
          <w:tcPr>
            <w:tcW w:w="650" w:type="dxa"/>
          </w:tcPr>
          <w:p w:rsidR="00F95761" w:rsidRDefault="00F95761" w:rsidP="00AB7A0D">
            <w:pPr>
              <w:jc w:val="distribute"/>
            </w:pPr>
          </w:p>
        </w:tc>
        <w:tc>
          <w:tcPr>
            <w:tcW w:w="653" w:type="dxa"/>
          </w:tcPr>
          <w:p w:rsidR="00F95761" w:rsidRDefault="00F95761" w:rsidP="00AB7A0D">
            <w:pPr>
              <w:jc w:val="distribute"/>
            </w:pPr>
          </w:p>
        </w:tc>
        <w:tc>
          <w:tcPr>
            <w:tcW w:w="652" w:type="dxa"/>
          </w:tcPr>
          <w:p w:rsidR="00F95761" w:rsidRDefault="00F95761" w:rsidP="00AB7A0D">
            <w:pPr>
              <w:jc w:val="distribute"/>
            </w:pPr>
          </w:p>
        </w:tc>
        <w:tc>
          <w:tcPr>
            <w:tcW w:w="651" w:type="dxa"/>
          </w:tcPr>
          <w:p w:rsidR="00F95761" w:rsidRDefault="00F95761" w:rsidP="00AB7A0D">
            <w:pPr>
              <w:jc w:val="distribute"/>
            </w:pPr>
          </w:p>
        </w:tc>
        <w:tc>
          <w:tcPr>
            <w:tcW w:w="652" w:type="dxa"/>
          </w:tcPr>
          <w:p w:rsidR="00F95761" w:rsidRDefault="00F95761" w:rsidP="00AB7A0D">
            <w:pPr>
              <w:jc w:val="distribute"/>
            </w:pPr>
          </w:p>
        </w:tc>
        <w:tc>
          <w:tcPr>
            <w:tcW w:w="651" w:type="dxa"/>
          </w:tcPr>
          <w:p w:rsidR="00F95761" w:rsidRDefault="00F95761" w:rsidP="00AB7A0D">
            <w:pPr>
              <w:jc w:val="distribute"/>
            </w:pPr>
          </w:p>
        </w:tc>
        <w:tc>
          <w:tcPr>
            <w:tcW w:w="651" w:type="dxa"/>
            <w:gridSpan w:val="2"/>
          </w:tcPr>
          <w:p w:rsidR="00F95761" w:rsidRDefault="00F95761" w:rsidP="00AB7A0D">
            <w:pPr>
              <w:jc w:val="distribute"/>
            </w:pPr>
          </w:p>
        </w:tc>
        <w:tc>
          <w:tcPr>
            <w:tcW w:w="652" w:type="dxa"/>
          </w:tcPr>
          <w:p w:rsidR="00F95761" w:rsidRDefault="00F95761" w:rsidP="00AB7A0D">
            <w:pPr>
              <w:jc w:val="distribute"/>
            </w:pPr>
          </w:p>
        </w:tc>
        <w:tc>
          <w:tcPr>
            <w:tcW w:w="651" w:type="dxa"/>
            <w:gridSpan w:val="2"/>
          </w:tcPr>
          <w:p w:rsidR="00F95761" w:rsidRDefault="00F95761" w:rsidP="00AB7A0D">
            <w:pPr>
              <w:jc w:val="distribute"/>
            </w:pPr>
          </w:p>
        </w:tc>
        <w:tc>
          <w:tcPr>
            <w:tcW w:w="1374" w:type="dxa"/>
          </w:tcPr>
          <w:p w:rsidR="00F95761" w:rsidRDefault="00F95761" w:rsidP="00AB7A0D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</w:tr>
      <w:tr w:rsidR="00F95761" w:rsidTr="00552C04">
        <w:trPr>
          <w:trHeight w:val="505"/>
        </w:trPr>
        <w:tc>
          <w:tcPr>
            <w:tcW w:w="1317" w:type="dxa"/>
            <w:gridSpan w:val="2"/>
            <w:vMerge/>
          </w:tcPr>
          <w:p w:rsidR="00F95761" w:rsidRDefault="00F95761" w:rsidP="00AB7A0D">
            <w:pPr>
              <w:jc w:val="distribute"/>
            </w:pPr>
          </w:p>
        </w:tc>
        <w:tc>
          <w:tcPr>
            <w:tcW w:w="655" w:type="dxa"/>
          </w:tcPr>
          <w:p w:rsidR="00F95761" w:rsidRDefault="00F95761" w:rsidP="00AB7A0D">
            <w:pPr>
              <w:jc w:val="distribute"/>
            </w:pPr>
            <w:r>
              <w:rPr>
                <w:rFonts w:hint="eastAsia"/>
              </w:rPr>
              <w:t>数</w:t>
            </w:r>
          </w:p>
        </w:tc>
        <w:tc>
          <w:tcPr>
            <w:tcW w:w="650" w:type="dxa"/>
          </w:tcPr>
          <w:p w:rsidR="00F95761" w:rsidRDefault="00F95761" w:rsidP="00AB7A0D">
            <w:pPr>
              <w:jc w:val="distribute"/>
            </w:pPr>
          </w:p>
        </w:tc>
        <w:tc>
          <w:tcPr>
            <w:tcW w:w="653" w:type="dxa"/>
          </w:tcPr>
          <w:p w:rsidR="00F95761" w:rsidRDefault="00F95761" w:rsidP="00AB7A0D">
            <w:pPr>
              <w:jc w:val="distribute"/>
            </w:pPr>
          </w:p>
        </w:tc>
        <w:tc>
          <w:tcPr>
            <w:tcW w:w="652" w:type="dxa"/>
          </w:tcPr>
          <w:p w:rsidR="00F95761" w:rsidRDefault="00F95761" w:rsidP="00AB7A0D">
            <w:pPr>
              <w:jc w:val="distribute"/>
            </w:pPr>
          </w:p>
        </w:tc>
        <w:tc>
          <w:tcPr>
            <w:tcW w:w="651" w:type="dxa"/>
          </w:tcPr>
          <w:p w:rsidR="00F95761" w:rsidRDefault="00F95761" w:rsidP="00AB7A0D">
            <w:pPr>
              <w:jc w:val="distribute"/>
            </w:pPr>
          </w:p>
        </w:tc>
        <w:tc>
          <w:tcPr>
            <w:tcW w:w="652" w:type="dxa"/>
          </w:tcPr>
          <w:p w:rsidR="00F95761" w:rsidRDefault="00F95761" w:rsidP="00AB7A0D">
            <w:pPr>
              <w:jc w:val="distribute"/>
            </w:pPr>
          </w:p>
        </w:tc>
        <w:tc>
          <w:tcPr>
            <w:tcW w:w="651" w:type="dxa"/>
          </w:tcPr>
          <w:p w:rsidR="00F95761" w:rsidRDefault="00F95761" w:rsidP="00AB7A0D">
            <w:pPr>
              <w:jc w:val="distribute"/>
            </w:pPr>
          </w:p>
        </w:tc>
        <w:tc>
          <w:tcPr>
            <w:tcW w:w="651" w:type="dxa"/>
            <w:gridSpan w:val="2"/>
          </w:tcPr>
          <w:p w:rsidR="00F95761" w:rsidRDefault="00F95761" w:rsidP="00AB7A0D">
            <w:pPr>
              <w:jc w:val="distribute"/>
            </w:pPr>
          </w:p>
        </w:tc>
        <w:tc>
          <w:tcPr>
            <w:tcW w:w="652" w:type="dxa"/>
          </w:tcPr>
          <w:p w:rsidR="00F95761" w:rsidRDefault="00F95761" w:rsidP="00AB7A0D">
            <w:pPr>
              <w:jc w:val="distribute"/>
            </w:pPr>
          </w:p>
        </w:tc>
        <w:tc>
          <w:tcPr>
            <w:tcW w:w="651" w:type="dxa"/>
            <w:gridSpan w:val="2"/>
          </w:tcPr>
          <w:p w:rsidR="00F95761" w:rsidRDefault="00F95761" w:rsidP="00AB7A0D">
            <w:pPr>
              <w:jc w:val="distribute"/>
            </w:pPr>
          </w:p>
        </w:tc>
        <w:tc>
          <w:tcPr>
            <w:tcW w:w="1374" w:type="dxa"/>
          </w:tcPr>
          <w:p w:rsidR="00F95761" w:rsidRDefault="00F95761" w:rsidP="00AB7A0D">
            <w:pPr>
              <w:jc w:val="distribute"/>
            </w:pPr>
          </w:p>
        </w:tc>
      </w:tr>
      <w:tr w:rsidR="00F95761" w:rsidTr="00552C04">
        <w:trPr>
          <w:trHeight w:val="505"/>
        </w:trPr>
        <w:tc>
          <w:tcPr>
            <w:tcW w:w="1317" w:type="dxa"/>
            <w:gridSpan w:val="2"/>
          </w:tcPr>
          <w:p w:rsidR="00F95761" w:rsidRDefault="00F95761" w:rsidP="00AB7A0D">
            <w:pPr>
              <w:jc w:val="distribute"/>
            </w:pPr>
            <w:r>
              <w:rPr>
                <w:rFonts w:hint="eastAsia"/>
              </w:rPr>
              <w:t>幹線数</w:t>
            </w:r>
          </w:p>
        </w:tc>
        <w:tc>
          <w:tcPr>
            <w:tcW w:w="7892" w:type="dxa"/>
            <w:gridSpan w:val="13"/>
          </w:tcPr>
          <w:p w:rsidR="00F95761" w:rsidRDefault="00F95761" w:rsidP="00AB7A0D">
            <w:pPr>
              <w:ind w:firstLineChars="1000" w:firstLine="1933"/>
            </w:pPr>
            <w:r>
              <w:rPr>
                <w:rFonts w:hint="eastAsia"/>
              </w:rPr>
              <w:t>系統</w:t>
            </w:r>
          </w:p>
        </w:tc>
      </w:tr>
      <w:tr w:rsidR="004F1B21" w:rsidTr="00552C04">
        <w:trPr>
          <w:trHeight w:val="505"/>
        </w:trPr>
        <w:tc>
          <w:tcPr>
            <w:tcW w:w="669" w:type="dxa"/>
            <w:vMerge w:val="restart"/>
            <w:textDirection w:val="tbRlV"/>
            <w:vAlign w:val="center"/>
          </w:tcPr>
          <w:p w:rsidR="004F1B21" w:rsidRDefault="004F1B21" w:rsidP="00AB7A0D">
            <w:pPr>
              <w:ind w:left="113" w:right="113"/>
              <w:jc w:val="distribute"/>
            </w:pPr>
            <w:r>
              <w:rPr>
                <w:rFonts w:hint="eastAsia"/>
              </w:rPr>
              <w:t>非常電源</w:t>
            </w:r>
          </w:p>
        </w:tc>
        <w:tc>
          <w:tcPr>
            <w:tcW w:w="2606" w:type="dxa"/>
            <w:gridSpan w:val="4"/>
            <w:tcBorders>
              <w:right w:val="single" w:sz="4" w:space="0" w:color="auto"/>
            </w:tcBorders>
            <w:vAlign w:val="center"/>
          </w:tcPr>
          <w:p w:rsidR="004F1B21" w:rsidRDefault="004F1B21" w:rsidP="00AB7A0D">
            <w:pPr>
              <w:jc w:val="distribute"/>
            </w:pPr>
            <w:r>
              <w:rPr>
                <w:rFonts w:hint="eastAsia"/>
              </w:rPr>
              <w:t>自家発電設備</w:t>
            </w:r>
          </w:p>
        </w:tc>
        <w:tc>
          <w:tcPr>
            <w:tcW w:w="59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B21" w:rsidRDefault="004F1B21" w:rsidP="004F1B21">
            <w:pPr>
              <w:jc w:val="distribute"/>
            </w:pPr>
            <w:r>
              <w:rPr>
                <w:rFonts w:hint="eastAsia"/>
              </w:rPr>
              <w:t xml:space="preserve">単相・三相　</w:t>
            </w:r>
            <w:r>
              <w:rPr>
                <w:rFonts w:hint="eastAsia"/>
              </w:rPr>
              <w:t xml:space="preserve"> AC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DC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V</w:t>
            </w:r>
            <w:r>
              <w:rPr>
                <w:rFonts w:hint="eastAsia"/>
              </w:rPr>
              <w:t xml:space="preserve">　</w:t>
            </w:r>
            <w:r w:rsidR="00E43D81">
              <w:rPr>
                <w:rFonts w:hint="eastAsia"/>
              </w:rPr>
              <w:t xml:space="preserve">     kW</w:t>
            </w:r>
          </w:p>
        </w:tc>
      </w:tr>
      <w:tr w:rsidR="00552C04" w:rsidTr="006563CF">
        <w:trPr>
          <w:trHeight w:val="505"/>
        </w:trPr>
        <w:tc>
          <w:tcPr>
            <w:tcW w:w="669" w:type="dxa"/>
            <w:vMerge/>
            <w:vAlign w:val="center"/>
          </w:tcPr>
          <w:p w:rsidR="00552C04" w:rsidRDefault="00552C04" w:rsidP="00AB7A0D">
            <w:pPr>
              <w:jc w:val="distribute"/>
            </w:pPr>
          </w:p>
        </w:tc>
        <w:tc>
          <w:tcPr>
            <w:tcW w:w="2606" w:type="dxa"/>
            <w:gridSpan w:val="4"/>
            <w:vAlign w:val="center"/>
          </w:tcPr>
          <w:p w:rsidR="00552C04" w:rsidRDefault="00552C04" w:rsidP="00AB7A0D">
            <w:pPr>
              <w:jc w:val="distribute"/>
            </w:pPr>
            <w:r>
              <w:rPr>
                <w:rFonts w:hint="eastAsia"/>
              </w:rPr>
              <w:t>蓄電池設備</w:t>
            </w:r>
          </w:p>
        </w:tc>
        <w:tc>
          <w:tcPr>
            <w:tcW w:w="2674" w:type="dxa"/>
            <w:gridSpan w:val="5"/>
          </w:tcPr>
          <w:p w:rsidR="00552C04" w:rsidRDefault="00552C04" w:rsidP="004F1B21">
            <w:pPr>
              <w:jc w:val="distribute"/>
            </w:pPr>
            <w:r>
              <w:rPr>
                <w:rFonts w:hint="eastAsia"/>
              </w:rPr>
              <w:t xml:space="preserve">DC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AH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1282" w:type="dxa"/>
            <w:gridSpan w:val="3"/>
          </w:tcPr>
          <w:p w:rsidR="00552C04" w:rsidRDefault="00552C04" w:rsidP="004F1B21">
            <w:pPr>
              <w:jc w:val="distribute"/>
            </w:pPr>
            <w:r>
              <w:rPr>
                <w:rFonts w:hint="eastAsia"/>
              </w:rPr>
              <w:t>充電方式</w:t>
            </w:r>
          </w:p>
        </w:tc>
        <w:tc>
          <w:tcPr>
            <w:tcW w:w="1978" w:type="dxa"/>
            <w:gridSpan w:val="2"/>
          </w:tcPr>
          <w:p w:rsidR="00552C04" w:rsidRDefault="00552C04" w:rsidP="004F1B21">
            <w:pPr>
              <w:jc w:val="distribute"/>
            </w:pPr>
            <w:r>
              <w:rPr>
                <w:rFonts w:hint="eastAsia"/>
              </w:rPr>
              <w:t>トリクル・浮動</w:t>
            </w:r>
          </w:p>
        </w:tc>
      </w:tr>
      <w:tr w:rsidR="00F95761" w:rsidTr="00552C04">
        <w:trPr>
          <w:trHeight w:val="505"/>
        </w:trPr>
        <w:tc>
          <w:tcPr>
            <w:tcW w:w="669" w:type="dxa"/>
            <w:vMerge/>
            <w:vAlign w:val="center"/>
          </w:tcPr>
          <w:p w:rsidR="00F95761" w:rsidRDefault="00F95761" w:rsidP="00AB7A0D">
            <w:pPr>
              <w:jc w:val="distribute"/>
            </w:pPr>
          </w:p>
        </w:tc>
        <w:tc>
          <w:tcPr>
            <w:tcW w:w="2606" w:type="dxa"/>
            <w:gridSpan w:val="4"/>
            <w:vAlign w:val="center"/>
          </w:tcPr>
          <w:p w:rsidR="00F95761" w:rsidRDefault="00F95761" w:rsidP="00AB7A0D">
            <w:pPr>
              <w:jc w:val="distribute"/>
            </w:pPr>
            <w:r>
              <w:rPr>
                <w:rFonts w:hint="eastAsia"/>
              </w:rPr>
              <w:t>非常電源専用受電設備</w:t>
            </w:r>
          </w:p>
        </w:tc>
        <w:tc>
          <w:tcPr>
            <w:tcW w:w="5934" w:type="dxa"/>
            <w:gridSpan w:val="10"/>
          </w:tcPr>
          <w:p w:rsidR="00F95761" w:rsidRDefault="00AB7A0D" w:rsidP="004F1B21">
            <w:pPr>
              <w:jc w:val="distribute"/>
            </w:pPr>
            <w:r>
              <w:rPr>
                <w:rFonts w:hint="eastAsia"/>
              </w:rPr>
              <w:t xml:space="preserve">単相・三相　</w:t>
            </w:r>
            <w:r>
              <w:rPr>
                <w:rFonts w:hint="eastAsia"/>
              </w:rPr>
              <w:t>AC</w:t>
            </w:r>
            <w:r w:rsidR="004F1B2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V</w:t>
            </w:r>
          </w:p>
        </w:tc>
      </w:tr>
      <w:tr w:rsidR="00F95761" w:rsidTr="00552C04">
        <w:trPr>
          <w:trHeight w:val="505"/>
        </w:trPr>
        <w:tc>
          <w:tcPr>
            <w:tcW w:w="669" w:type="dxa"/>
            <w:vMerge w:val="restart"/>
            <w:textDirection w:val="tbRlV"/>
            <w:vAlign w:val="center"/>
          </w:tcPr>
          <w:p w:rsidR="00F95761" w:rsidRDefault="00F95761" w:rsidP="00AB7A0D">
            <w:pPr>
              <w:ind w:left="113" w:right="113"/>
              <w:jc w:val="distribute"/>
            </w:pPr>
            <w:r>
              <w:rPr>
                <w:rFonts w:hint="eastAsia"/>
              </w:rPr>
              <w:t>配線</w:t>
            </w:r>
          </w:p>
        </w:tc>
        <w:tc>
          <w:tcPr>
            <w:tcW w:w="2606" w:type="dxa"/>
            <w:gridSpan w:val="4"/>
            <w:vAlign w:val="center"/>
          </w:tcPr>
          <w:p w:rsidR="00F95761" w:rsidRDefault="00F95761" w:rsidP="00AB7A0D">
            <w:pPr>
              <w:jc w:val="distribute"/>
            </w:pPr>
            <w:r>
              <w:rPr>
                <w:rFonts w:hint="eastAsia"/>
              </w:rPr>
              <w:t>非常電源回路</w:t>
            </w:r>
          </w:p>
        </w:tc>
        <w:tc>
          <w:tcPr>
            <w:tcW w:w="5934" w:type="dxa"/>
            <w:gridSpan w:val="10"/>
          </w:tcPr>
          <w:p w:rsidR="00F95761" w:rsidRDefault="00F95761" w:rsidP="00AB7A0D">
            <w:pPr>
              <w:jc w:val="distribute"/>
            </w:pPr>
            <w:r>
              <w:rPr>
                <w:rFonts w:hint="eastAsia"/>
              </w:rPr>
              <w:t xml:space="preserve">耐火電線・電線管露出・電線管埋設・その他（　　　</w:t>
            </w:r>
            <w:r w:rsidR="00AB7A0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F95761" w:rsidTr="00552C04">
        <w:trPr>
          <w:trHeight w:val="505"/>
        </w:trPr>
        <w:tc>
          <w:tcPr>
            <w:tcW w:w="669" w:type="dxa"/>
            <w:vMerge/>
            <w:vAlign w:val="center"/>
          </w:tcPr>
          <w:p w:rsidR="00F95761" w:rsidRDefault="00F95761" w:rsidP="00AB7A0D">
            <w:pPr>
              <w:jc w:val="distribute"/>
            </w:pPr>
          </w:p>
        </w:tc>
        <w:tc>
          <w:tcPr>
            <w:tcW w:w="2606" w:type="dxa"/>
            <w:gridSpan w:val="4"/>
            <w:vAlign w:val="center"/>
          </w:tcPr>
          <w:p w:rsidR="00F95761" w:rsidRDefault="00F95761" w:rsidP="00AB7A0D">
            <w:pPr>
              <w:jc w:val="distribute"/>
            </w:pPr>
            <w:r>
              <w:rPr>
                <w:rFonts w:hint="eastAsia"/>
              </w:rPr>
              <w:t>その他回路</w:t>
            </w:r>
          </w:p>
        </w:tc>
        <w:tc>
          <w:tcPr>
            <w:tcW w:w="5934" w:type="dxa"/>
            <w:gridSpan w:val="10"/>
          </w:tcPr>
          <w:p w:rsidR="00F95761" w:rsidRDefault="00F95761" w:rsidP="00AB7A0D">
            <w:pPr>
              <w:jc w:val="distribute"/>
            </w:pPr>
            <w:r>
              <w:rPr>
                <w:rFonts w:hint="eastAsia"/>
              </w:rPr>
              <w:t xml:space="preserve">耐熱電線・電線管露出・電線管埋設・その他（　</w:t>
            </w:r>
            <w:r w:rsidR="00AB7A0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AB7A0D" w:rsidTr="00552C04">
        <w:trPr>
          <w:cantSplit/>
          <w:trHeight w:val="2266"/>
        </w:trPr>
        <w:tc>
          <w:tcPr>
            <w:tcW w:w="669" w:type="dxa"/>
            <w:textDirection w:val="tbRlV"/>
          </w:tcPr>
          <w:p w:rsidR="00AB7A0D" w:rsidRDefault="006B31B0" w:rsidP="006B31B0">
            <w:pPr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540" w:type="dxa"/>
            <w:gridSpan w:val="14"/>
          </w:tcPr>
          <w:p w:rsidR="00AB7A0D" w:rsidRPr="00F0286E" w:rsidRDefault="00AB7A0D" w:rsidP="006B31B0"/>
        </w:tc>
      </w:tr>
    </w:tbl>
    <w:p w:rsidR="008D048B" w:rsidRDefault="008D048B" w:rsidP="00AB7A0D">
      <w:pPr>
        <w:jc w:val="distribute"/>
      </w:pPr>
    </w:p>
    <w:p w:rsidR="00AB7A0D" w:rsidRDefault="002F02DE" w:rsidP="000C4659">
      <w:pPr>
        <w:ind w:firstLineChars="200" w:firstLine="387"/>
      </w:pPr>
      <w:r>
        <w:rPr>
          <w:rFonts w:hint="eastAsia"/>
        </w:rPr>
        <w:t>備考　１　この用紙の大きさは日本産業</w:t>
      </w:r>
      <w:bookmarkStart w:id="0" w:name="_GoBack"/>
      <w:bookmarkEnd w:id="0"/>
      <w:r w:rsidR="00AB7A0D">
        <w:rPr>
          <w:rFonts w:hint="eastAsia"/>
        </w:rPr>
        <w:t>規格</w:t>
      </w:r>
      <w:r w:rsidR="00AB7A0D">
        <w:rPr>
          <w:rFonts w:hint="eastAsia"/>
        </w:rPr>
        <w:t>A</w:t>
      </w:r>
      <w:r w:rsidR="00AB7A0D">
        <w:rPr>
          <w:rFonts w:hint="eastAsia"/>
        </w:rPr>
        <w:t>４とする。</w:t>
      </w:r>
    </w:p>
    <w:p w:rsidR="00AB7A0D" w:rsidRDefault="00AB7A0D" w:rsidP="00AB7A0D">
      <w:r>
        <w:rPr>
          <w:rFonts w:hint="eastAsia"/>
        </w:rPr>
        <w:t xml:space="preserve">　　　</w:t>
      </w:r>
      <w:r w:rsidR="000C4659">
        <w:rPr>
          <w:rFonts w:hint="eastAsia"/>
        </w:rPr>
        <w:t xml:space="preserve">　　</w:t>
      </w:r>
      <w:r>
        <w:rPr>
          <w:rFonts w:hint="eastAsia"/>
        </w:rPr>
        <w:t>２　選択肢を併記してある欄は、該当事項を○で囲むこと。</w:t>
      </w:r>
    </w:p>
    <w:sectPr w:rsidR="00AB7A0D" w:rsidSect="006B31B0">
      <w:pgSz w:w="11906" w:h="16838"/>
      <w:pgMar w:top="1701" w:right="1701" w:bottom="1418" w:left="1418" w:header="851" w:footer="992" w:gutter="0"/>
      <w:cols w:space="425"/>
      <w:docGrid w:type="linesAndChars" w:linePitch="43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960" w:rsidRDefault="00174960" w:rsidP="004F1B21">
      <w:r>
        <w:separator/>
      </w:r>
    </w:p>
  </w:endnote>
  <w:endnote w:type="continuationSeparator" w:id="0">
    <w:p w:rsidR="00174960" w:rsidRDefault="00174960" w:rsidP="004F1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960" w:rsidRDefault="00174960" w:rsidP="004F1B21">
      <w:r>
        <w:separator/>
      </w:r>
    </w:p>
  </w:footnote>
  <w:footnote w:type="continuationSeparator" w:id="0">
    <w:p w:rsidR="00174960" w:rsidRDefault="00174960" w:rsidP="004F1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93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8B"/>
    <w:rsid w:val="000C4659"/>
    <w:rsid w:val="00174960"/>
    <w:rsid w:val="002F02DE"/>
    <w:rsid w:val="004F1B21"/>
    <w:rsid w:val="00552C04"/>
    <w:rsid w:val="005A0B1E"/>
    <w:rsid w:val="00631C4C"/>
    <w:rsid w:val="006B31B0"/>
    <w:rsid w:val="00780116"/>
    <w:rsid w:val="008D048B"/>
    <w:rsid w:val="0092591A"/>
    <w:rsid w:val="00987D64"/>
    <w:rsid w:val="00A90420"/>
    <w:rsid w:val="00AB7A0D"/>
    <w:rsid w:val="00D177F1"/>
    <w:rsid w:val="00E40BBF"/>
    <w:rsid w:val="00E43D81"/>
    <w:rsid w:val="00F0286E"/>
    <w:rsid w:val="00F95761"/>
    <w:rsid w:val="00FB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FD8C33-2463-401F-9AED-A3F94355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B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1B21"/>
  </w:style>
  <w:style w:type="paragraph" w:styleId="a6">
    <w:name w:val="footer"/>
    <w:basedOn w:val="a"/>
    <w:link w:val="a7"/>
    <w:uiPriority w:val="99"/>
    <w:unhideWhenUsed/>
    <w:rsid w:val="004F1B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1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