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2" w:type="dxa"/>
        <w:tblInd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342"/>
      </w:tblGrid>
      <w:tr w:rsidR="00F43837" w:rsidRPr="0005064A" w:rsidTr="00D868D3">
        <w:trPr>
          <w:trHeight w:val="37"/>
        </w:trPr>
        <w:tc>
          <w:tcPr>
            <w:tcW w:w="3342" w:type="dxa"/>
            <w:tcBorders>
              <w:bottom w:val="single" w:sz="4" w:space="0" w:color="auto"/>
            </w:tcBorders>
          </w:tcPr>
          <w:p w:rsidR="00F43837" w:rsidRPr="0005064A" w:rsidRDefault="0062473B" w:rsidP="00D86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ゴシック" w:hAnsi="ＭＳ ゴシック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F43837" w:rsidRPr="0005064A" w:rsidTr="00D868D3">
        <w:trPr>
          <w:trHeight w:val="37"/>
        </w:trPr>
        <w:tc>
          <w:tcPr>
            <w:tcW w:w="3342" w:type="dxa"/>
            <w:tcBorders>
              <w:top w:val="single" w:sz="4" w:space="0" w:color="auto"/>
            </w:tcBorders>
          </w:tcPr>
          <w:p w:rsidR="00F43837" w:rsidRPr="0005064A" w:rsidRDefault="00C749C1" w:rsidP="00D86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ゴシック" w:hAnsi="ＭＳ ゴシック"/>
              </w:rPr>
            </w:pPr>
          </w:p>
        </w:tc>
      </w:tr>
    </w:tbl>
    <w:p w:rsidR="00F43837" w:rsidRPr="006D3CA8" w:rsidRDefault="0062473B" w:rsidP="007C3E30">
      <w:pPr>
        <w:kinsoku w:val="0"/>
        <w:overflowPunct w:val="0"/>
        <w:autoSpaceDE w:val="0"/>
        <w:autoSpaceDN w:val="0"/>
        <w:adjustRightInd w:val="0"/>
        <w:snapToGrid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6D3CA8">
        <w:rPr>
          <w:rFonts w:ascii="ＭＳ 明朝" w:hAnsi="ＭＳ 明朝" w:cs="ＭＳ ゴシック" w:hint="eastAsia"/>
          <w:color w:val="000000"/>
          <w:kern w:val="0"/>
          <w:szCs w:val="21"/>
        </w:rPr>
        <w:t>様式第５－（ロ）－②</w:t>
      </w:r>
    </w:p>
    <w:tbl>
      <w:tblPr>
        <w:tblW w:w="1003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0035"/>
      </w:tblGrid>
      <w:tr w:rsidR="00F43837" w:rsidRPr="007C3E30" w:rsidTr="00B16C34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37" w:rsidRPr="007C3E30" w:rsidRDefault="0062473B" w:rsidP="007C3E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中小企業信用保険法第２条第５項第５号の規定による認定申請書（ロ－②）</w:t>
            </w:r>
          </w:p>
          <w:p w:rsidR="00F43837" w:rsidRPr="007C3E30" w:rsidRDefault="0062473B" w:rsidP="00DC1E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331" w:right="659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令和　　年　　月　　日</w:t>
            </w:r>
          </w:p>
          <w:p w:rsidR="00F43837" w:rsidRDefault="000B6D20" w:rsidP="007C3E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075D23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2"/>
              </w:rPr>
              <w:t>豊 橋 市 長</w:t>
            </w:r>
            <w:r w:rsidR="00713F29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　様　　　　　　　　　　　</w:t>
            </w:r>
            <w:r w:rsidR="007C3E30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申請者　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住</w:t>
            </w:r>
            <w:r w:rsid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所</w:t>
            </w:r>
          </w:p>
          <w:p w:rsidR="007C3E30" w:rsidRPr="007C3E30" w:rsidRDefault="009A00E6" w:rsidP="007C3E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</w:p>
          <w:p w:rsidR="00F43837" w:rsidRPr="007C3E30" w:rsidRDefault="0062473B" w:rsidP="007C3E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713F29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 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氏</w:t>
            </w:r>
            <w:r w:rsid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13F29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名　</w:t>
            </w:r>
          </w:p>
          <w:p w:rsidR="002E0924" w:rsidRDefault="0062473B" w:rsidP="007C3E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E092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9A00E6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0B6D2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</w:t>
            </w:r>
            <w:r w:rsidR="000B6D20" w:rsidRPr="00075D23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22"/>
              </w:rPr>
              <w:t>名称及び代表者の氏名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</w:p>
          <w:p w:rsidR="00F43837" w:rsidRPr="007C3E30" w:rsidRDefault="0062473B" w:rsidP="002E09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99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私は、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業</w:t>
            </w:r>
            <w:r w:rsidR="00DE012F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（注</w:t>
            </w:r>
            <w:r w:rsidR="00595C81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="00DE012F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を営んでいるが、下記のとおり、主要原材料である原油及び石油製品（以下「原油等」という。）の価格が著しく上昇しているにもかかわらず、製品等価格の引上げが著しく困難であるため、経営の安定に支障が生じておりますので、中小企業信用保険法第２条第５項第５号の規定に基づき認定されるようお願いします。</w:t>
            </w:r>
          </w:p>
          <w:p w:rsidR="00F43837" w:rsidRPr="007C3E30" w:rsidRDefault="0062473B" w:rsidP="007C3E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F43837" w:rsidRPr="007C3E30" w:rsidRDefault="0062473B" w:rsidP="003F5074">
            <w:pPr>
              <w:tabs>
                <w:tab w:val="left" w:pos="557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99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①原油等の仕入単価の上昇</w:t>
            </w:r>
            <w:r w:rsid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（注３）</w:t>
            </w:r>
          </w:p>
          <w:tbl>
            <w:tblPr>
              <w:tblStyle w:val="a3"/>
              <w:tblpPr w:vertAnchor="text" w:tblpY="1"/>
              <w:tblW w:w="1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1344"/>
            </w:tblGrid>
            <w:tr w:rsidR="007C3E30" w:rsidRPr="004C7D3E" w:rsidTr="005E7E0F">
              <w:tc>
                <w:tcPr>
                  <w:tcW w:w="613" w:type="dxa"/>
                  <w:tcBorders>
                    <w:bottom w:val="single" w:sz="4" w:space="0" w:color="auto"/>
                  </w:tcBorders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szCs w:val="22"/>
                    </w:rPr>
                  </w:pPr>
                  <w:r w:rsidRPr="004C7D3E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  <w:szCs w:val="22"/>
                    </w:rPr>
                    <w:t>Ｅ</w:t>
                  </w:r>
                </w:p>
              </w:tc>
              <w:tc>
                <w:tcPr>
                  <w:tcW w:w="1344" w:type="dxa"/>
                  <w:vMerge w:val="restart"/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  <w:u w:val="single"/>
                    </w:rPr>
                  </w:pPr>
                  <w:r w:rsidRPr="004C7D3E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2"/>
                    </w:rPr>
                    <w:t>×</w:t>
                  </w:r>
                  <w:r w:rsidRPr="004C7D3E"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  <w:t>100</w:t>
                  </w:r>
                  <w:r w:rsidRPr="004C7D3E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2"/>
                    </w:rPr>
                    <w:t>－</w:t>
                  </w:r>
                  <w:r w:rsidRPr="004C7D3E"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  <w:t>100</w:t>
                  </w:r>
                </w:p>
              </w:tc>
            </w:tr>
            <w:tr w:rsidR="007C3E30" w:rsidRPr="004C7D3E" w:rsidTr="005E7E0F">
              <w:trPr>
                <w:trHeight w:val="131"/>
              </w:trPr>
              <w:tc>
                <w:tcPr>
                  <w:tcW w:w="613" w:type="dxa"/>
                  <w:tcBorders>
                    <w:top w:val="single" w:sz="4" w:space="0" w:color="auto"/>
                  </w:tcBorders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  <w:szCs w:val="22"/>
                    </w:rPr>
                    <w:t>ｅ</w:t>
                  </w:r>
                </w:p>
              </w:tc>
              <w:tc>
                <w:tcPr>
                  <w:tcW w:w="1344" w:type="dxa"/>
                  <w:vMerge/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</w:p>
              </w:tc>
            </w:tr>
          </w:tbl>
          <w:p w:rsidR="007C3E30" w:rsidRDefault="007C3E30" w:rsidP="009B7309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700" w:firstLine="3383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2"/>
              </w:rPr>
            </w:pP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主たる業種に係る上昇率</w:t>
            </w:r>
            <w:r w:rsidR="009B7309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①</w:t>
            </w:r>
            <w:r w:rsidRPr="001F054D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Pr="001F054D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="005E4F1F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5E4F1F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D868D3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DC1E5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％</w:t>
            </w:r>
          </w:p>
          <w:p w:rsidR="007C3E30" w:rsidRPr="007C3E30" w:rsidRDefault="007C3E30" w:rsidP="009B7309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700" w:firstLine="3383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全体に係る上昇率</w:t>
            </w:r>
            <w:r w:rsidR="009B7309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②</w:t>
            </w: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D37F8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DC1E5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％</w:t>
            </w:r>
          </w:p>
          <w:p w:rsidR="00D37F8C" w:rsidRPr="001F054D" w:rsidRDefault="0062473B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200" w:left="398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Ｅ：原油等の最近１か月間における平均仕入れ単価</w:t>
            </w:r>
            <w:r w:rsid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</w:t>
            </w:r>
            <w:r w:rsidR="00D37F8C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    </w:t>
            </w:r>
            <w:r w:rsidR="00DC1E57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円</w:t>
            </w:r>
          </w:p>
          <w:p w:rsidR="00F43837" w:rsidRPr="001F054D" w:rsidRDefault="003F5074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3F5074"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  <w:tab/>
            </w:r>
            <w:r w:rsidR="0062473B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="001C455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7E0AF8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 </w:t>
            </w:r>
            <w:r w:rsidR="0062473B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 　円</w:t>
            </w:r>
          </w:p>
          <w:p w:rsidR="00F43837" w:rsidRPr="001F054D" w:rsidRDefault="0062473B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ｅ：Ｅの期間に対応する前年１か月間の平均仕入れ単価</w:t>
            </w:r>
            <w:r w:rsid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</w:t>
            </w:r>
            <w:r w:rsidR="00D37F8C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1C455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   </w:t>
            </w:r>
            <w:r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円</w:t>
            </w:r>
          </w:p>
          <w:p w:rsidR="00F43837" w:rsidRPr="001F054D" w:rsidRDefault="003F5074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3F5074"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  <w:tab/>
            </w:r>
            <w:r w:rsidR="0062473B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="00D37F8C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             </w:t>
            </w:r>
            <w:r w:rsidR="0062473B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F43837" w:rsidRPr="007C3E30" w:rsidRDefault="0062473B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99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②原油等が売上原価に占める割合</w:t>
            </w:r>
            <w:r w:rsidR="00D868D3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（注３）</w:t>
            </w:r>
          </w:p>
          <w:tbl>
            <w:tblPr>
              <w:tblStyle w:val="a3"/>
              <w:tblpPr w:vertAnchor="text" w:tblpY="1"/>
              <w:tblW w:w="14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870"/>
            </w:tblGrid>
            <w:tr w:rsidR="007C3E30" w:rsidRPr="004C7D3E" w:rsidTr="005E7E0F">
              <w:tc>
                <w:tcPr>
                  <w:tcW w:w="613" w:type="dxa"/>
                  <w:tcBorders>
                    <w:bottom w:val="single" w:sz="4" w:space="0" w:color="auto"/>
                  </w:tcBorders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  <w:szCs w:val="22"/>
                    </w:rPr>
                    <w:t>Ｓ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  <w:u w:val="single"/>
                    </w:rPr>
                  </w:pPr>
                  <w:r w:rsidRPr="004C7D3E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2"/>
                    </w:rPr>
                    <w:t>×</w:t>
                  </w:r>
                  <w:r w:rsidRPr="004C7D3E"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  <w:t>100</w:t>
                  </w:r>
                </w:p>
              </w:tc>
            </w:tr>
            <w:tr w:rsidR="007C3E30" w:rsidRPr="004C7D3E" w:rsidTr="005E7E0F">
              <w:trPr>
                <w:trHeight w:val="131"/>
              </w:trPr>
              <w:tc>
                <w:tcPr>
                  <w:tcW w:w="613" w:type="dxa"/>
                  <w:tcBorders>
                    <w:top w:val="single" w:sz="4" w:space="0" w:color="auto"/>
                  </w:tcBorders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  <w:szCs w:val="22"/>
                    </w:rPr>
                    <w:t>Ｃ</w:t>
                  </w:r>
                </w:p>
              </w:tc>
              <w:tc>
                <w:tcPr>
                  <w:tcW w:w="870" w:type="dxa"/>
                  <w:vMerge/>
                  <w:vAlign w:val="center"/>
                </w:tcPr>
                <w:p w:rsidR="007C3E30" w:rsidRPr="004C7D3E" w:rsidRDefault="007C3E30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</w:p>
              </w:tc>
            </w:tr>
          </w:tbl>
          <w:p w:rsidR="003F5074" w:rsidRDefault="0062473B" w:rsidP="009B7309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900" w:firstLine="3781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主たる業種に係る依存率</w:t>
            </w:r>
            <w:r w:rsidR="009B7309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①</w:t>
            </w:r>
            <w:r w:rsidR="005E4F1F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D37F8C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％</w:t>
            </w:r>
          </w:p>
          <w:p w:rsidR="00F43837" w:rsidRPr="003F5074" w:rsidRDefault="0062473B" w:rsidP="009B7309">
            <w:pPr>
              <w:tabs>
                <w:tab w:val="left" w:pos="5572"/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900" w:firstLine="3781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全体に係る依存率</w:t>
            </w:r>
            <w:r w:rsidR="009B7309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②</w:t>
            </w: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="00D868D3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DC1E5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</w:t>
            </w:r>
          </w:p>
          <w:p w:rsidR="003F5074" w:rsidRDefault="0062473B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Ｃ：申込時点における最新の売上原価</w:t>
            </w:r>
            <w:r w:rsid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主たる業種に係る売上原価</w:t>
            </w:r>
            <w:r w:rsidR="00D37F8C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7C3E30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D37F8C"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7C3E30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      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43837" w:rsidRPr="003F5074" w:rsidRDefault="003F5074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="0062473B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全体にかかる売上原価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   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43837" w:rsidRPr="001F054D" w:rsidRDefault="0062473B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Ｓ：Ｃの売上原価に対応する原油等の仕入価格</w:t>
            </w:r>
            <w:r w:rsid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Pr="001F054D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主たる業種に係る仕入れ価格</w:t>
            </w:r>
            <w:r w:rsidR="001C455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</w:t>
            </w:r>
            <w:r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F43837" w:rsidRPr="007C3E30" w:rsidRDefault="003F5074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="0062473B" w:rsidRPr="001F054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全体に係る仕入れ価格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   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43837" w:rsidRPr="007C3E30" w:rsidRDefault="0062473B" w:rsidP="003F5074">
            <w:pPr>
              <w:tabs>
                <w:tab w:val="left" w:pos="5572"/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99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③製品等価格への転嫁の状況</w:t>
            </w:r>
            <w:r w:rsidR="00D868D3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（注４）</w:t>
            </w:r>
          </w:p>
          <w:tbl>
            <w:tblPr>
              <w:tblStyle w:val="a3"/>
              <w:tblpPr w:vertAnchor="text" w:tblpY="1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371"/>
              <w:gridCol w:w="518"/>
              <w:gridCol w:w="888"/>
              <w:gridCol w:w="296"/>
              <w:gridCol w:w="7190"/>
            </w:tblGrid>
            <w:tr w:rsidR="0069727E" w:rsidRPr="004C7D3E" w:rsidTr="005741F6">
              <w:trPr>
                <w:trHeight w:val="210"/>
              </w:trPr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:rsidR="0069727E" w:rsidRPr="00B5406C" w:rsidRDefault="0069727E" w:rsidP="0069727E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ind w:firstLine="1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  <w:szCs w:val="22"/>
                    </w:rPr>
                    <w:t>Ａ</w:t>
                  </w:r>
                </w:p>
              </w:tc>
              <w:tc>
                <w:tcPr>
                  <w:tcW w:w="371" w:type="dxa"/>
                  <w:vMerge w:val="restart"/>
                  <w:vAlign w:val="center"/>
                </w:tcPr>
                <w:p w:rsidR="0069727E" w:rsidRPr="00B5406C" w:rsidRDefault="0069727E" w:rsidP="00A66D1A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left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  <w:r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2"/>
                    </w:rPr>
                    <w:t>－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:rsidR="0069727E" w:rsidRPr="00B5406C" w:rsidRDefault="0069727E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  <w:r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2"/>
                    </w:rPr>
                    <w:t>ａ</w:t>
                  </w:r>
                </w:p>
              </w:tc>
              <w:tc>
                <w:tcPr>
                  <w:tcW w:w="888" w:type="dxa"/>
                  <w:vMerge w:val="restart"/>
                  <w:vAlign w:val="center"/>
                </w:tcPr>
                <w:p w:rsidR="0069727E" w:rsidRPr="00B5406C" w:rsidRDefault="0069727E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  <w:r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2"/>
                    </w:rPr>
                    <w:t>＝Ｐ</w:t>
                  </w:r>
                </w:p>
              </w:tc>
              <w:tc>
                <w:tcPr>
                  <w:tcW w:w="296" w:type="dxa"/>
                </w:tcPr>
                <w:p w:rsidR="0069727E" w:rsidRPr="00B5406C" w:rsidRDefault="0069727E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</w:p>
              </w:tc>
              <w:tc>
                <w:tcPr>
                  <w:tcW w:w="7190" w:type="dxa"/>
                  <w:vAlign w:val="center"/>
                </w:tcPr>
                <w:p w:rsidR="0069727E" w:rsidRPr="0069727E" w:rsidRDefault="00C749C1" w:rsidP="009B7309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ind w:right="796" w:firstLineChars="1300" w:firstLine="2587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  <w:r>
                    <w:rPr>
                      <w:rFonts w:asciiTheme="minorEastAsia" w:eastAsiaTheme="minorEastAsia" w:hAnsiTheme="minorEastAsia" w:cs="ＭＳ ゴシック"/>
                      <w:noProof/>
                      <w:color w:val="000000"/>
                      <w:szCs w:val="21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2051" type="#_x0000_t32" style="position:absolute;left:0;text-align:left;margin-left:128.55pt;margin-top:12.1pt;width:226.3pt;height:.05pt;z-index:251659264;mso-position-horizontal-relative:text;mso-position-vertical-relative:text" o:connectortype="straight" strokeweight=".5pt"/>
                    </w:pict>
                  </w:r>
                  <w:r w:rsidR="0069727E"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1"/>
                    </w:rPr>
                    <w:t>主たる業種に係る転嫁の状況</w:t>
                  </w:r>
                  <w:r w:rsidR="0069727E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2"/>
                    </w:rPr>
                    <w:t xml:space="preserve">　</w:t>
                  </w:r>
                  <w:r w:rsidR="0069727E"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1"/>
                    </w:rPr>
                    <w:t>Ｐ</w:t>
                  </w:r>
                  <w:r w:rsidR="007B1DF5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1"/>
                    </w:rPr>
                    <w:t>１</w:t>
                  </w:r>
                  <w:r w:rsidR="0069727E"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1"/>
                    </w:rPr>
                    <w:t>＝</w:t>
                  </w:r>
                </w:p>
              </w:tc>
            </w:tr>
            <w:tr w:rsidR="0069727E" w:rsidRPr="004C7D3E" w:rsidTr="00A1153E">
              <w:trPr>
                <w:trHeight w:val="113"/>
              </w:trPr>
              <w:tc>
                <w:tcPr>
                  <w:tcW w:w="518" w:type="dxa"/>
                  <w:tcBorders>
                    <w:top w:val="single" w:sz="4" w:space="0" w:color="auto"/>
                  </w:tcBorders>
                  <w:vAlign w:val="center"/>
                </w:tcPr>
                <w:p w:rsidR="0069727E" w:rsidRPr="00B5406C" w:rsidRDefault="0069727E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  <w:szCs w:val="22"/>
                    </w:rPr>
                    <w:t>Ｂ</w:t>
                  </w:r>
                </w:p>
              </w:tc>
              <w:tc>
                <w:tcPr>
                  <w:tcW w:w="371" w:type="dxa"/>
                  <w:vMerge/>
                  <w:vAlign w:val="center"/>
                </w:tcPr>
                <w:p w:rsidR="0069727E" w:rsidRPr="00B5406C" w:rsidRDefault="0069727E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  <w:vAlign w:val="center"/>
                </w:tcPr>
                <w:p w:rsidR="0069727E" w:rsidRPr="00B5406C" w:rsidRDefault="0069727E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  <w:r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2"/>
                    </w:rPr>
                    <w:t>ｂ</w:t>
                  </w:r>
                </w:p>
              </w:tc>
              <w:tc>
                <w:tcPr>
                  <w:tcW w:w="888" w:type="dxa"/>
                  <w:vMerge/>
                  <w:vAlign w:val="center"/>
                </w:tcPr>
                <w:p w:rsidR="0069727E" w:rsidRPr="00B5406C" w:rsidRDefault="0069727E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</w:p>
              </w:tc>
              <w:tc>
                <w:tcPr>
                  <w:tcW w:w="296" w:type="dxa"/>
                </w:tcPr>
                <w:p w:rsidR="0069727E" w:rsidRPr="00B5406C" w:rsidRDefault="0069727E" w:rsidP="003F5074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  <w:szCs w:val="22"/>
                    </w:rPr>
                  </w:pPr>
                </w:p>
              </w:tc>
              <w:tc>
                <w:tcPr>
                  <w:tcW w:w="7190" w:type="dxa"/>
                  <w:vAlign w:val="center"/>
                </w:tcPr>
                <w:p w:rsidR="0069727E" w:rsidRPr="0069727E" w:rsidRDefault="00C749C1" w:rsidP="009B7309">
                  <w:pPr>
                    <w:tabs>
                      <w:tab w:val="left" w:pos="5572"/>
                      <w:tab w:val="left" w:pos="597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ind w:right="796" w:firstLineChars="1300" w:firstLine="2587"/>
                    <w:textAlignment w:val="baseline"/>
                    <w:rPr>
                      <w:rFonts w:asciiTheme="minorEastAsia" w:eastAsiaTheme="minorEastAsia" w:hAnsiTheme="minorEastAsia" w:cs="ＭＳ ゴシック"/>
                      <w:color w:val="000000"/>
                      <w:szCs w:val="22"/>
                    </w:rPr>
                  </w:pPr>
                  <w:r>
                    <w:rPr>
                      <w:rFonts w:asciiTheme="minorEastAsia" w:eastAsiaTheme="minorEastAsia" w:hAnsiTheme="minorEastAsia" w:cs="ＭＳ ゴシック"/>
                      <w:noProof/>
                      <w:color w:val="000000"/>
                      <w:szCs w:val="21"/>
                    </w:rPr>
                    <w:pict>
                      <v:shape id="_x0000_s2050" type="#_x0000_t32" style="position:absolute;left:0;text-align:left;margin-left:128.85pt;margin-top:11.65pt;width:226.75pt;height:.05pt;z-index:251658240;mso-position-horizontal-relative:text;mso-position-vertical-relative:text" o:connectortype="straight" strokeweight=".5pt"/>
                    </w:pict>
                  </w:r>
                  <w:r w:rsidR="0069727E"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1"/>
                    </w:rPr>
                    <w:t>全体に係る転嫁の状況</w:t>
                  </w:r>
                  <w:r w:rsidR="0069727E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2"/>
                    </w:rPr>
                    <w:t xml:space="preserve">　</w:t>
                  </w:r>
                  <w:r w:rsidR="0069727E"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1"/>
                    </w:rPr>
                    <w:t>Ｐ</w:t>
                  </w:r>
                  <w:r w:rsidR="007B1DF5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1"/>
                    </w:rPr>
                    <w:t>２</w:t>
                  </w:r>
                  <w:r w:rsidR="0069727E" w:rsidRPr="00B5406C">
                    <w:rPr>
                      <w:rFonts w:asciiTheme="minorEastAsia" w:eastAsiaTheme="minorEastAsia" w:hAnsiTheme="minorEastAsia" w:cs="ＭＳ ゴシック" w:hint="eastAsia"/>
                      <w:color w:val="000000"/>
                      <w:szCs w:val="21"/>
                    </w:rPr>
                    <w:t>＝</w:t>
                  </w:r>
                </w:p>
              </w:tc>
            </w:tr>
          </w:tbl>
          <w:p w:rsidR="00F43837" w:rsidRPr="007C3E30" w:rsidRDefault="0062473B" w:rsidP="0069727E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Ａ：申込時点における最近３か月間の原油等の仕入価格</w:t>
            </w:r>
            <w:r w:rsid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Pr="007C3E30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="001C455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 　　　   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43837" w:rsidRPr="007C3E30" w:rsidRDefault="003F5074" w:rsidP="001C455A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color="000000"/>
              </w:rPr>
              <w:tab/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全体に係る仕入価格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   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F5074" w:rsidRDefault="0062473B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ａ：Ａの期間に対応する前年３か月間の原油等の仕入価格</w:t>
            </w:r>
            <w:r w:rsid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Pr="007C3E30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="001C455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43837" w:rsidRPr="003F5074" w:rsidRDefault="003F5074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全体に係る仕入価格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   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3F5074" w:rsidRDefault="0062473B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Ｂ：申込時点における最近３か月間の売上高</w:t>
            </w:r>
            <w:r w:rsid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主たる業種に係る売上高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   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43837" w:rsidRPr="003F5074" w:rsidRDefault="003F5074" w:rsidP="003F5074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3F5074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全体に係る売上高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   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1C455A" w:rsidRDefault="0062473B" w:rsidP="001C455A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ｂ：Ｂの期間に対応する前年３か月間の売上高</w:t>
            </w:r>
            <w:r w:rsidR="001C455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ab/>
            </w:r>
            <w:r w:rsidRPr="007C3E30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主たる業種に係る売上高</w:t>
            </w:r>
            <w:r w:rsidR="001C455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  </w:t>
            </w:r>
            <w:r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43837" w:rsidRPr="001C455A" w:rsidRDefault="001C455A" w:rsidP="001C455A">
            <w:pPr>
              <w:tabs>
                <w:tab w:val="left" w:pos="597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398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1C455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ab/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全体に係る売上高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   </w:t>
            </w:r>
            <w:r w:rsidR="0062473B" w:rsidRPr="007C3E30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</w:tc>
      </w:tr>
    </w:tbl>
    <w:p w:rsidR="00D868D3" w:rsidRPr="009A00E6" w:rsidRDefault="00D868D3" w:rsidP="001C455A">
      <w:pPr>
        <w:tabs>
          <w:tab w:val="left" w:pos="796"/>
        </w:tabs>
        <w:suppressAutoHyphens/>
        <w:adjustRightInd w:val="0"/>
        <w:snapToGrid w:val="0"/>
        <w:spacing w:line="240" w:lineRule="exact"/>
        <w:ind w:left="791" w:hanging="791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1"/>
          <w:szCs w:val="21"/>
        </w:rPr>
      </w:pPr>
      <w:r w:rsidRPr="009A00E6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（注１）</w:t>
      </w:r>
      <w:r w:rsidR="001C455A" w:rsidRPr="009A00E6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ab/>
      </w:r>
      <w:r w:rsidRPr="009A00E6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本様式は、</w:t>
      </w:r>
      <w:r w:rsidR="00DE012F" w:rsidRPr="009A00E6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主たる事業（最近1年間の売上高等が最も大きい事業）が</w:t>
      </w:r>
      <w:r w:rsidRPr="009A00E6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属する</w:t>
      </w:r>
      <w:r w:rsidR="00DE012F" w:rsidRPr="009A00E6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業種（主たる業種）が指定業種である場合であって、主たる</w:t>
      </w:r>
      <w:r w:rsidRPr="009A00E6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事業</w:t>
      </w:r>
      <w:r w:rsidR="00DE012F" w:rsidRPr="009A00E6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及び申請者全体の双方が認定基準を満たす場合に</w:t>
      </w:r>
      <w:r w:rsidRPr="009A00E6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使用する。</w:t>
      </w:r>
    </w:p>
    <w:p w:rsidR="00D868D3" w:rsidRPr="009A00E6" w:rsidRDefault="00D868D3" w:rsidP="001C455A">
      <w:pPr>
        <w:tabs>
          <w:tab w:val="left" w:pos="796"/>
        </w:tabs>
        <w:suppressAutoHyphens/>
        <w:adjustRightInd w:val="0"/>
        <w:snapToGrid w:val="0"/>
        <w:spacing w:line="240" w:lineRule="exact"/>
        <w:ind w:left="738" w:hanging="738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1"/>
          <w:szCs w:val="21"/>
        </w:rPr>
      </w:pPr>
      <w:r w:rsidRPr="009A00E6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（注２）</w:t>
      </w:r>
      <w:r w:rsidR="001C455A" w:rsidRPr="009A00E6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ab/>
      </w:r>
      <w:r w:rsidR="00DE012F" w:rsidRPr="009A00E6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1"/>
          <w:u w:val="single"/>
        </w:rPr>
        <w:t xml:space="preserve">　　　　　　　</w:t>
      </w:r>
      <w:r w:rsidR="00DE012F" w:rsidRPr="009A00E6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1"/>
        </w:rPr>
        <w:t>には、主たる事業が属する</w:t>
      </w:r>
      <w:r w:rsidR="00675117" w:rsidRPr="009A00E6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1"/>
        </w:rPr>
        <w:t>指定業種（日本標準産業分類の細分類番号と細</w:t>
      </w:r>
      <w:r w:rsidR="00E27B29" w:rsidRPr="009A00E6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1"/>
        </w:rPr>
        <w:t>分類業種名）を記載</w:t>
      </w:r>
      <w:r w:rsidR="007B1DF5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1"/>
        </w:rPr>
        <w:t>。</w:t>
      </w:r>
    </w:p>
    <w:p w:rsidR="001F054D" w:rsidRPr="009A00E6" w:rsidRDefault="00D868D3" w:rsidP="001C455A">
      <w:pPr>
        <w:tabs>
          <w:tab w:val="left" w:pos="796"/>
        </w:tabs>
        <w:suppressAutoHyphens/>
        <w:adjustRightInd w:val="0"/>
        <w:snapToGrid w:val="0"/>
        <w:spacing w:line="240" w:lineRule="exact"/>
        <w:ind w:left="738" w:hanging="738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1"/>
          <w:szCs w:val="21"/>
        </w:rPr>
      </w:pPr>
      <w:r w:rsidRPr="009A00E6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（注３）</w:t>
      </w:r>
      <w:r w:rsidR="001C455A" w:rsidRPr="009A00E6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ab/>
      </w:r>
      <w:r w:rsidR="00E27B29" w:rsidRPr="009A00E6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主たる業種及び申請者全体の原油等の仕入単価、売上原価、原油等の仕入価格を記載、上昇率及び依存率</w:t>
      </w:r>
    </w:p>
    <w:p w:rsidR="00D868D3" w:rsidRPr="009A00E6" w:rsidRDefault="001C455A" w:rsidP="001C455A">
      <w:pPr>
        <w:tabs>
          <w:tab w:val="left" w:pos="796"/>
        </w:tabs>
        <w:suppressAutoHyphens/>
        <w:adjustRightInd w:val="0"/>
        <w:snapToGrid w:val="0"/>
        <w:spacing w:line="240" w:lineRule="exact"/>
        <w:ind w:leftChars="100" w:left="199" w:firstLineChars="300" w:firstLine="567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1"/>
          <w:szCs w:val="21"/>
        </w:rPr>
      </w:pPr>
      <w:r w:rsidRPr="009A00E6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ab/>
      </w:r>
      <w:r w:rsidR="00E27B29" w:rsidRPr="009A00E6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が２０％以上となっていること</w:t>
      </w:r>
      <w:r w:rsidR="00D868D3" w:rsidRPr="009A00E6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。</w:t>
      </w:r>
    </w:p>
    <w:p w:rsidR="00D868D3" w:rsidRPr="009A00E6" w:rsidRDefault="00D868D3" w:rsidP="001C455A">
      <w:pPr>
        <w:tabs>
          <w:tab w:val="left" w:pos="796"/>
        </w:tabs>
        <w:suppressAutoHyphens/>
        <w:adjustRightInd w:val="0"/>
        <w:snapToGrid w:val="0"/>
        <w:spacing w:line="240" w:lineRule="exact"/>
        <w:ind w:left="738" w:hanging="738"/>
        <w:jc w:val="left"/>
        <w:textAlignment w:val="baseline"/>
        <w:rPr>
          <w:rFonts w:asciiTheme="minorEastAsia" w:eastAsiaTheme="minorEastAsia" w:hAnsiTheme="minorEastAsia"/>
          <w:spacing w:val="16"/>
          <w:kern w:val="0"/>
          <w:sz w:val="21"/>
          <w:szCs w:val="21"/>
        </w:rPr>
      </w:pPr>
      <w:r w:rsidRPr="009A00E6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（注４）</w:t>
      </w:r>
      <w:r w:rsidR="001C455A" w:rsidRPr="009A00E6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ab/>
      </w:r>
      <w:r w:rsidR="00E27B29" w:rsidRPr="009A00E6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主たる業種及び申請者全体の原油等の仕入価格、売上高を記載。Ｐ＞０となっていること</w:t>
      </w:r>
      <w:r w:rsidRPr="009A00E6">
        <w:rPr>
          <w:rFonts w:asciiTheme="minorEastAsia" w:eastAsiaTheme="minorEastAsia" w:hAnsiTheme="minorEastAsia" w:cs="ＭＳ ゴシック" w:hint="eastAsia"/>
          <w:kern w:val="0"/>
          <w:sz w:val="21"/>
          <w:szCs w:val="21"/>
        </w:rPr>
        <w:t>。</w:t>
      </w:r>
    </w:p>
    <w:p w:rsidR="00D868D3" w:rsidRPr="009A00E6" w:rsidRDefault="00D868D3" w:rsidP="00791097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="1230" w:hanging="123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21"/>
          <w:szCs w:val="21"/>
        </w:rPr>
      </w:pPr>
      <w:r w:rsidRPr="009A00E6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1"/>
        </w:rPr>
        <w:t>（留意事項）</w:t>
      </w:r>
    </w:p>
    <w:p w:rsidR="00D868D3" w:rsidRPr="009A00E6" w:rsidRDefault="001C455A" w:rsidP="000B6D20">
      <w:pPr>
        <w:pStyle w:val="a5"/>
        <w:numPr>
          <w:ilvl w:val="0"/>
          <w:numId w:val="2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Chars="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21"/>
          <w:szCs w:val="21"/>
        </w:rPr>
      </w:pPr>
      <w:r w:rsidRPr="009A00E6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1"/>
        </w:rPr>
        <w:tab/>
      </w:r>
      <w:r w:rsidR="00D868D3" w:rsidRPr="009A00E6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1"/>
        </w:rPr>
        <w:t>本認定とは別に、金融機関及び信用保証協会による金融上の審査があります。</w:t>
      </w:r>
    </w:p>
    <w:p w:rsidR="00D868D3" w:rsidRPr="005E4172" w:rsidRDefault="006D6D71" w:rsidP="005E4172">
      <w:pPr>
        <w:pStyle w:val="a5"/>
        <w:numPr>
          <w:ilvl w:val="0"/>
          <w:numId w:val="2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Chars="0"/>
        <w:jc w:val="left"/>
        <w:rPr>
          <w:rFonts w:asciiTheme="minorEastAsia" w:eastAsiaTheme="minorEastAsia" w:hAnsiTheme="minorEastAsia" w:cs="ＭＳ ゴシック"/>
          <w:color w:val="000000"/>
          <w:kern w:val="0"/>
          <w:sz w:val="21"/>
          <w:szCs w:val="22"/>
        </w:rPr>
      </w:pPr>
      <w:r w:rsidRPr="009A00E6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1"/>
        </w:rPr>
        <w:tab/>
      </w:r>
      <w:r w:rsidR="00C749C1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1"/>
        </w:rPr>
        <w:t>豊橋市長</w:t>
      </w:r>
      <w:bookmarkStart w:id="0" w:name="_GoBack"/>
      <w:bookmarkEnd w:id="0"/>
      <w:r w:rsidR="00D868D3" w:rsidRPr="009A00E6">
        <w:rPr>
          <w:rFonts w:asciiTheme="minorEastAsia" w:eastAsiaTheme="minorEastAsia" w:hAnsiTheme="minorEastAsia" w:cs="ＭＳ ゴシック" w:hint="eastAsia"/>
          <w:color w:val="000000"/>
          <w:kern w:val="0"/>
          <w:sz w:val="21"/>
          <w:szCs w:val="21"/>
        </w:rPr>
        <w:t>から認定を受けた後、本認定の有効期間内に金融機関又は信用保証協会に対して、経営安定関連保証の申込みを行うことが必要です。</w:t>
      </w:r>
    </w:p>
    <w:p w:rsidR="00791097" w:rsidRDefault="000B6D20" w:rsidP="00E32782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Chars="200" w:left="398" w:firstLineChars="350" w:firstLine="697"/>
        <w:jc w:val="left"/>
        <w:rPr>
          <w:rFonts w:asciiTheme="minorEastAsia" w:eastAsiaTheme="minorEastAsia" w:hAnsiTheme="minorEastAsia" w:cs="ＭＳ ゴシック"/>
          <w:color w:val="000000"/>
          <w:kern w:val="0"/>
          <w:sz w:val="21"/>
          <w:szCs w:val="22"/>
        </w:rPr>
      </w:pPr>
      <w:r w:rsidRPr="00075D23">
        <w:rPr>
          <w:rFonts w:asciiTheme="minorEastAsia" w:hAnsiTheme="minorEastAsia" w:hint="eastAsia"/>
          <w:color w:val="000000"/>
          <w:kern w:val="0"/>
        </w:rPr>
        <w:t>豊</w:t>
      </w:r>
      <w:r w:rsidR="00E32782">
        <w:rPr>
          <w:rFonts w:asciiTheme="minorEastAsia" w:hAnsiTheme="minorEastAsia" w:hint="eastAsia"/>
          <w:color w:val="000000"/>
          <w:kern w:val="0"/>
        </w:rPr>
        <w:t>商第　　　　　　 号</w:t>
      </w:r>
    </w:p>
    <w:p w:rsidR="00D868D3" w:rsidRPr="00C953ED" w:rsidRDefault="000B6D20" w:rsidP="00A26546">
      <w:pPr>
        <w:spacing w:line="240" w:lineRule="exact"/>
        <w:ind w:firstLineChars="300" w:firstLine="597"/>
      </w:pPr>
      <w:r w:rsidRPr="00075D23">
        <w:rPr>
          <w:rFonts w:hint="eastAsia"/>
        </w:rPr>
        <w:t>令和</w:t>
      </w:r>
      <w:r w:rsidR="00D868D3">
        <w:rPr>
          <w:rFonts w:hint="eastAsia"/>
        </w:rPr>
        <w:t xml:space="preserve">　　</w:t>
      </w:r>
      <w:r w:rsidR="00D868D3" w:rsidRPr="00C953ED">
        <w:rPr>
          <w:rFonts w:hint="eastAsia"/>
        </w:rPr>
        <w:t xml:space="preserve">年　　</w:t>
      </w:r>
      <w:r w:rsidR="00A26546">
        <w:rPr>
          <w:rFonts w:hint="eastAsia"/>
        </w:rPr>
        <w:t xml:space="preserve">　</w:t>
      </w:r>
      <w:r w:rsidR="00D868D3" w:rsidRPr="00C953ED">
        <w:rPr>
          <w:rFonts w:hint="eastAsia"/>
        </w:rPr>
        <w:t xml:space="preserve">月　　</w:t>
      </w:r>
      <w:r w:rsidR="00A26546">
        <w:rPr>
          <w:rFonts w:hint="eastAsia"/>
        </w:rPr>
        <w:t xml:space="preserve">　</w:t>
      </w:r>
      <w:r w:rsidR="00D868D3" w:rsidRPr="00C953ED">
        <w:rPr>
          <w:rFonts w:hint="eastAsia"/>
        </w:rPr>
        <w:t>日</w:t>
      </w:r>
    </w:p>
    <w:p w:rsidR="00D868D3" w:rsidRPr="00C953ED" w:rsidRDefault="00D868D3" w:rsidP="00791097">
      <w:pPr>
        <w:spacing w:line="240" w:lineRule="exact"/>
        <w:ind w:firstLineChars="600" w:firstLine="1194"/>
      </w:pPr>
      <w:r w:rsidRPr="00C953ED">
        <w:rPr>
          <w:rFonts w:hint="eastAsia"/>
        </w:rPr>
        <w:t>申請のとおり、相違ないことを認定します。</w:t>
      </w:r>
    </w:p>
    <w:p w:rsidR="00D868D3" w:rsidRPr="00C953ED" w:rsidRDefault="00D868D3" w:rsidP="00791097">
      <w:pPr>
        <w:spacing w:line="240" w:lineRule="exact"/>
        <w:ind w:firstLineChars="500" w:firstLine="995"/>
      </w:pPr>
      <w:r w:rsidRPr="00C953ED">
        <w:rPr>
          <w:rFonts w:hint="eastAsia"/>
        </w:rPr>
        <w:t>（注）本認定書の有効期間：</w:t>
      </w:r>
      <w:r w:rsidR="00A26546">
        <w:rPr>
          <w:rFonts w:hint="eastAsia"/>
        </w:rPr>
        <w:t xml:space="preserve">令和　　</w:t>
      </w:r>
      <w:r w:rsidRPr="00C953ED">
        <w:rPr>
          <w:rFonts w:hint="eastAsia"/>
        </w:rPr>
        <w:t>年　　月　　日から</w:t>
      </w:r>
      <w:r w:rsidR="00A26546">
        <w:rPr>
          <w:rFonts w:hint="eastAsia"/>
        </w:rPr>
        <w:t xml:space="preserve">令和　　</w:t>
      </w:r>
      <w:r w:rsidRPr="00C953ED">
        <w:rPr>
          <w:rFonts w:hint="eastAsia"/>
        </w:rPr>
        <w:t>年　　月　　日まで</w:t>
      </w:r>
    </w:p>
    <w:p w:rsidR="00D868D3" w:rsidRPr="00A26546" w:rsidRDefault="00D868D3" w:rsidP="00791097">
      <w:pPr>
        <w:spacing w:line="240" w:lineRule="exact"/>
        <w:ind w:firstLineChars="500" w:firstLine="995"/>
      </w:pPr>
    </w:p>
    <w:p w:rsidR="00F36B7C" w:rsidRPr="00D868D3" w:rsidRDefault="000B6D20" w:rsidP="00DE7A4F">
      <w:pPr>
        <w:spacing w:line="240" w:lineRule="exact"/>
        <w:ind w:firstLineChars="500" w:firstLine="995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</w:t>
      </w:r>
      <w:r w:rsidR="00D868D3" w:rsidRPr="00C953ED">
        <w:rPr>
          <w:rFonts w:hint="eastAsia"/>
        </w:rPr>
        <w:t xml:space="preserve">　</w:t>
      </w:r>
      <w:r w:rsidR="00A26546">
        <w:rPr>
          <w:rFonts w:hint="eastAsia"/>
        </w:rPr>
        <w:t xml:space="preserve">　</w:t>
      </w:r>
      <w:r w:rsidRPr="00075D23">
        <w:rPr>
          <w:rFonts w:hint="eastAsia"/>
        </w:rPr>
        <w:t>豊</w:t>
      </w:r>
      <w:r w:rsidRPr="00075D23">
        <w:rPr>
          <w:rFonts w:hint="eastAsia"/>
        </w:rPr>
        <w:t xml:space="preserve"> </w:t>
      </w:r>
      <w:r w:rsidRPr="00075D23">
        <w:rPr>
          <w:rFonts w:hint="eastAsia"/>
        </w:rPr>
        <w:t>橋</w:t>
      </w:r>
      <w:r w:rsidRPr="00075D23">
        <w:rPr>
          <w:rFonts w:hint="eastAsia"/>
        </w:rPr>
        <w:t xml:space="preserve"> </w:t>
      </w:r>
      <w:r w:rsidRPr="00075D23">
        <w:rPr>
          <w:rFonts w:hint="eastAsia"/>
        </w:rPr>
        <w:t>市</w:t>
      </w:r>
      <w:r w:rsidRPr="00075D23">
        <w:rPr>
          <w:rFonts w:hint="eastAsia"/>
        </w:rPr>
        <w:t xml:space="preserve"> </w:t>
      </w:r>
      <w:r w:rsidRPr="00075D23">
        <w:rPr>
          <w:rFonts w:hint="eastAsia"/>
        </w:rPr>
        <w:t>長　　　浅　井　由　崇</w:t>
      </w:r>
      <w:r w:rsidRPr="00C953ED">
        <w:rPr>
          <w:rFonts w:hint="eastAsia"/>
        </w:rPr>
        <w:t xml:space="preserve">　</w:t>
      </w:r>
    </w:p>
    <w:sectPr w:rsidR="00F36B7C" w:rsidRPr="00D868D3" w:rsidSect="00DC1E57">
      <w:pgSz w:w="11906" w:h="16838" w:code="9"/>
      <w:pgMar w:top="851" w:right="1077" w:bottom="567" w:left="1077" w:header="851" w:footer="992" w:gutter="0"/>
      <w:cols w:space="425"/>
      <w:docGrid w:type="linesAndChars" w:linePitch="299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30" w:rsidRDefault="007C3E30" w:rsidP="007C3E30">
      <w:r>
        <w:separator/>
      </w:r>
    </w:p>
  </w:endnote>
  <w:endnote w:type="continuationSeparator" w:id="0">
    <w:p w:rsidR="007C3E30" w:rsidRDefault="007C3E30" w:rsidP="007C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30" w:rsidRDefault="007C3E30" w:rsidP="007C3E30">
      <w:r>
        <w:separator/>
      </w:r>
    </w:p>
  </w:footnote>
  <w:footnote w:type="continuationSeparator" w:id="0">
    <w:p w:rsidR="007C3E30" w:rsidRDefault="007C3E30" w:rsidP="007C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432"/>
    <w:multiLevelType w:val="hybridMultilevel"/>
    <w:tmpl w:val="EDC41142"/>
    <w:lvl w:ilvl="0" w:tplc="340AC332">
      <w:start w:val="2"/>
      <w:numFmt w:val="decimalEnclosedCircle"/>
      <w:lvlText w:val="%1"/>
      <w:lvlJc w:val="left"/>
      <w:pPr>
        <w:ind w:left="549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" w15:restartNumberingAfterBreak="0">
    <w:nsid w:val="21F855B3"/>
    <w:multiLevelType w:val="hybridMultilevel"/>
    <w:tmpl w:val="6B2AB3F8"/>
    <w:lvl w:ilvl="0" w:tplc="ADC02270">
      <w:start w:val="1"/>
      <w:numFmt w:val="decimalEnclosedCircle"/>
      <w:lvlText w:val="%1"/>
      <w:lvlJc w:val="left"/>
      <w:pPr>
        <w:ind w:left="549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729"/>
  <w:drawingGridHorizontalSpacing w:val="199"/>
  <w:drawingGridVerticalSpacing w:val="299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E30"/>
    <w:rsid w:val="00075D23"/>
    <w:rsid w:val="000B6D20"/>
    <w:rsid w:val="001C455A"/>
    <w:rsid w:val="001F054D"/>
    <w:rsid w:val="002E0924"/>
    <w:rsid w:val="003F5074"/>
    <w:rsid w:val="00522087"/>
    <w:rsid w:val="00595C81"/>
    <w:rsid w:val="005E4172"/>
    <w:rsid w:val="005E4F1F"/>
    <w:rsid w:val="005E6A1B"/>
    <w:rsid w:val="0062473B"/>
    <w:rsid w:val="00675117"/>
    <w:rsid w:val="0069727E"/>
    <w:rsid w:val="006D3CA8"/>
    <w:rsid w:val="006D6D71"/>
    <w:rsid w:val="00713F29"/>
    <w:rsid w:val="00791097"/>
    <w:rsid w:val="007B1DF5"/>
    <w:rsid w:val="007B6111"/>
    <w:rsid w:val="007C3E30"/>
    <w:rsid w:val="007E0AF8"/>
    <w:rsid w:val="009A00E6"/>
    <w:rsid w:val="009B7309"/>
    <w:rsid w:val="00A26546"/>
    <w:rsid w:val="00A66D1A"/>
    <w:rsid w:val="00B5406C"/>
    <w:rsid w:val="00BF366B"/>
    <w:rsid w:val="00C749C1"/>
    <w:rsid w:val="00D37F8C"/>
    <w:rsid w:val="00D868D3"/>
    <w:rsid w:val="00DC1E57"/>
    <w:rsid w:val="00DE012F"/>
    <w:rsid w:val="00DE7A4F"/>
    <w:rsid w:val="00E27B29"/>
    <w:rsid w:val="00E32782"/>
    <w:rsid w:val="00EE27EA"/>
    <w:rsid w:val="00E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."/>
  <w:listSeparator w:val=","/>
  <w15:docId w15:val="{6E614EED-7CB6-4302-AF33-1FF40798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30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83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36B7C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</w:rPr>
  </w:style>
  <w:style w:type="paragraph" w:styleId="a5">
    <w:name w:val="List Paragraph"/>
    <w:basedOn w:val="a"/>
    <w:uiPriority w:val="34"/>
    <w:qFormat/>
    <w:rsid w:val="00F36B7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F2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229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F22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229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4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4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